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0F3F6" w14:textId="77777777" w:rsidR="00011A86" w:rsidRDefault="00EE12BF" w:rsidP="00EB7DBF">
      <w:pPr>
        <w:spacing w:line="740" w:lineRule="exact"/>
        <w:jc w:val="center"/>
        <w:rPr>
          <w:rFonts w:eastAsia="方正大标宋简体"/>
          <w:spacing w:val="80"/>
          <w:sz w:val="58"/>
        </w:rPr>
      </w:pPr>
      <w:r>
        <w:rPr>
          <w:rFonts w:eastAsia="方正大标宋简体"/>
          <w:noProof/>
          <w:spacing w:val="80"/>
          <w:sz w:val="20"/>
        </w:rPr>
        <w:pict w14:anchorId="4609BD56">
          <v:shapetype id="_x0000_t202" coordsize="21600,21600" o:spt="202" path="m,l,21600r21600,l21600,xe">
            <v:stroke joinstyle="miter"/>
            <v:path gradientshapeok="t" o:connecttype="rect"/>
          </v:shapetype>
          <v:shape id="_x0000_s1026" type="#_x0000_t202" style="position:absolute;left:0;text-align:left;margin-left:9.75pt;margin-top:-17.7pt;width:422.55pt;height:65.4pt;z-index:-251657216;mso-wrap-edited:f" wrapcoords="-37 0 -37 21600 21637 21600 21637 0 -37 0" strokecolor="white">
            <v:textbox style="mso-next-textbox:#_x0000_s1026">
              <w:txbxContent>
                <w:p w14:paraId="22CFF3CB" w14:textId="77777777" w:rsidR="00011A86" w:rsidRPr="00D91F94" w:rsidRDefault="00011A86">
                  <w:pPr>
                    <w:jc w:val="center"/>
                    <w:rPr>
                      <w:rFonts w:ascii="方正小标宋简体" w:eastAsia="方正小标宋简体"/>
                      <w:color w:val="FF0000"/>
                      <w:spacing w:val="56"/>
                    </w:rPr>
                  </w:pPr>
                  <w:r w:rsidRPr="00D91F94">
                    <w:rPr>
                      <w:rFonts w:ascii="方正小标宋简体" w:eastAsia="方正小标宋简体" w:hint="eastAsia"/>
                      <w:color w:val="FF0000"/>
                      <w:spacing w:val="56"/>
                      <w:sz w:val="62"/>
                    </w:rPr>
                    <w:t>广西壮族自治区教育厅</w:t>
                  </w:r>
                </w:p>
              </w:txbxContent>
            </v:textbox>
          </v:shape>
        </w:pict>
      </w:r>
    </w:p>
    <w:p w14:paraId="306BE93A" w14:textId="77777777" w:rsidR="00011A86" w:rsidRPr="00EE12BF" w:rsidRDefault="00011A86" w:rsidP="00EE53F8">
      <w:pPr>
        <w:spacing w:beforeLines="40" w:before="124"/>
        <w:jc w:val="right"/>
        <w:rPr>
          <w:rFonts w:ascii="仿宋" w:eastAsia="仿宋" w:hAnsi="仿宋"/>
          <w:sz w:val="32"/>
          <w:szCs w:val="32"/>
        </w:rPr>
      </w:pPr>
      <w:proofErr w:type="gramStart"/>
      <w:r w:rsidRPr="00EE12BF">
        <w:rPr>
          <w:rFonts w:ascii="仿宋" w:eastAsia="仿宋" w:hAnsi="仿宋" w:hint="eastAsia"/>
          <w:color w:val="333333"/>
          <w:sz w:val="32"/>
          <w:szCs w:val="32"/>
        </w:rPr>
        <w:t>桂教函</w:t>
      </w:r>
      <w:proofErr w:type="gramEnd"/>
      <w:r w:rsidRPr="00EE12BF">
        <w:rPr>
          <w:rFonts w:ascii="仿宋" w:eastAsia="仿宋" w:hAnsi="仿宋" w:hint="eastAsia"/>
          <w:color w:val="333333"/>
          <w:sz w:val="32"/>
          <w:szCs w:val="32"/>
        </w:rPr>
        <w:t>〔2017〕100号</w:t>
      </w:r>
      <w:r w:rsidR="00EE12BF" w:rsidRPr="00EE12BF">
        <w:rPr>
          <w:rFonts w:ascii="仿宋" w:eastAsia="仿宋" w:hAnsi="仿宋"/>
          <w:noProof/>
          <w:sz w:val="32"/>
          <w:szCs w:val="32"/>
        </w:rPr>
        <w:pict w14:anchorId="7EB15A9D">
          <v:line id="_x0000_s1028" style="position:absolute;left:0;text-align:left;z-index:251661312;mso-position-horizontal-relative:text;mso-position-vertical-relative:text" from="-21.6pt,3.8pt" to="457.65pt,4.45pt" strokecolor="red" strokeweight="4.5pt">
            <v:stroke linestyle="thickThin"/>
          </v:line>
        </w:pict>
      </w:r>
    </w:p>
    <w:p w14:paraId="36DF2D23" w14:textId="77777777" w:rsidR="00011A86" w:rsidRPr="00EE12BF" w:rsidRDefault="00EE12BF" w:rsidP="00EE12BF">
      <w:pPr>
        <w:spacing w:line="560" w:lineRule="exact"/>
        <w:jc w:val="center"/>
        <w:rPr>
          <w:rFonts w:ascii="方正小标宋简体" w:eastAsia="方正小标宋简体"/>
          <w:sz w:val="44"/>
          <w:szCs w:val="44"/>
        </w:rPr>
      </w:pPr>
      <w:r w:rsidRPr="00EE12BF">
        <w:rPr>
          <w:rFonts w:ascii="方正小标宋简体" w:eastAsia="方正小标宋简体"/>
          <w:noProof/>
          <w:sz w:val="44"/>
          <w:szCs w:val="44"/>
        </w:rPr>
        <w:pict w14:anchorId="74EE3916">
          <v:line id="_x0000_s1027" style="position:absolute;left:0;text-align:left;flip:y;z-index:251660288;mso-position-vertical-relative:page" from="-17.85pt,784.75pt" to="464.4pt,785.55pt" o:allowincell="f" o:allowoverlap="f" strokecolor="red" strokeweight="4.5pt">
            <v:stroke linestyle="thinThick"/>
            <w10:wrap anchory="page"/>
            <w10:anchorlock/>
          </v:line>
        </w:pict>
      </w:r>
    </w:p>
    <w:p w14:paraId="2AD3741A" w14:textId="77777777" w:rsidR="00011A86" w:rsidRDefault="008F27B0" w:rsidP="00EE12BF">
      <w:pPr>
        <w:spacing w:line="660" w:lineRule="exact"/>
        <w:jc w:val="center"/>
        <w:rPr>
          <w:rFonts w:ascii="方正小标宋简体" w:eastAsia="方正小标宋简体" w:hAnsi="黑体"/>
          <w:sz w:val="44"/>
          <w:szCs w:val="44"/>
        </w:rPr>
      </w:pPr>
      <w:r w:rsidRPr="00EE12BF">
        <w:rPr>
          <w:rFonts w:ascii="方正小标宋简体" w:eastAsia="方正小标宋简体" w:hAnsi="黑体" w:hint="eastAsia"/>
          <w:sz w:val="44"/>
          <w:szCs w:val="44"/>
        </w:rPr>
        <w:t>关于报送广西壮族自治区教育厅</w:t>
      </w:r>
    </w:p>
    <w:p w14:paraId="0D19E1DD" w14:textId="77777777" w:rsidR="008F27B0" w:rsidRPr="00EE12BF" w:rsidRDefault="008F27B0" w:rsidP="00EE12BF">
      <w:pPr>
        <w:spacing w:line="660" w:lineRule="exact"/>
        <w:jc w:val="center"/>
        <w:rPr>
          <w:rFonts w:ascii="方正小标宋简体" w:eastAsia="方正小标宋简体" w:hAnsi="黑体"/>
          <w:sz w:val="44"/>
          <w:szCs w:val="44"/>
        </w:rPr>
      </w:pPr>
      <w:r w:rsidRPr="00EE12BF">
        <w:rPr>
          <w:rFonts w:ascii="方正小标宋简体" w:eastAsia="方正小标宋简体" w:hAnsi="黑体"/>
          <w:sz w:val="44"/>
          <w:szCs w:val="44"/>
        </w:rPr>
        <w:t>2016年度政府信息公开报告的函</w:t>
      </w:r>
    </w:p>
    <w:p w14:paraId="34FA9BA6" w14:textId="77777777" w:rsidR="008F27B0" w:rsidRPr="00EE12BF" w:rsidRDefault="008F27B0" w:rsidP="00EE12BF">
      <w:pPr>
        <w:spacing w:line="560" w:lineRule="exact"/>
        <w:rPr>
          <w:rFonts w:ascii="方正小标宋简体" w:eastAsia="方正小标宋简体" w:hAnsi="黑体"/>
          <w:sz w:val="44"/>
          <w:szCs w:val="44"/>
        </w:rPr>
      </w:pPr>
    </w:p>
    <w:p w14:paraId="0D320A45" w14:textId="77777777" w:rsidR="008F27B0" w:rsidRDefault="008F27B0" w:rsidP="00EE12BF">
      <w:pPr>
        <w:spacing w:line="560" w:lineRule="exact"/>
        <w:rPr>
          <w:rFonts w:ascii="仿宋" w:eastAsia="仿宋" w:hAnsi="仿宋"/>
          <w:sz w:val="32"/>
          <w:szCs w:val="32"/>
        </w:rPr>
      </w:pPr>
      <w:r>
        <w:rPr>
          <w:rFonts w:ascii="仿宋" w:eastAsia="仿宋" w:hAnsi="仿宋" w:hint="eastAsia"/>
          <w:sz w:val="32"/>
          <w:szCs w:val="32"/>
        </w:rPr>
        <w:t>自治区</w:t>
      </w:r>
      <w:r>
        <w:rPr>
          <w:rFonts w:ascii="仿宋" w:eastAsia="仿宋" w:hAnsi="仿宋"/>
          <w:sz w:val="32"/>
          <w:szCs w:val="32"/>
        </w:rPr>
        <w:t>政府办公厅：</w:t>
      </w:r>
    </w:p>
    <w:p w14:paraId="53C0C02C" w14:textId="77777777" w:rsidR="008F27B0" w:rsidRDefault="008F27B0" w:rsidP="00EE12BF">
      <w:pPr>
        <w:spacing w:line="560" w:lineRule="exact"/>
        <w:ind w:firstLine="645"/>
        <w:rPr>
          <w:rFonts w:ascii="仿宋" w:eastAsia="仿宋" w:hAnsi="仿宋"/>
          <w:sz w:val="32"/>
          <w:szCs w:val="32"/>
        </w:rPr>
      </w:pPr>
      <w:r>
        <w:rPr>
          <w:rFonts w:ascii="仿宋" w:eastAsia="仿宋" w:hAnsi="仿宋" w:hint="eastAsia"/>
          <w:sz w:val="32"/>
          <w:szCs w:val="32"/>
        </w:rPr>
        <w:t>根据</w:t>
      </w:r>
      <w:r w:rsidRPr="00216DB5">
        <w:rPr>
          <w:rFonts w:ascii="仿宋" w:eastAsia="仿宋" w:hAnsi="仿宋" w:hint="eastAsia"/>
          <w:sz w:val="32"/>
          <w:szCs w:val="32"/>
        </w:rPr>
        <w:t>《广西壮族自治区人民政府办公厅关于做好</w:t>
      </w:r>
      <w:r w:rsidRPr="00216DB5">
        <w:rPr>
          <w:rFonts w:ascii="仿宋" w:eastAsia="仿宋" w:hAnsi="仿宋"/>
          <w:sz w:val="32"/>
          <w:szCs w:val="32"/>
        </w:rPr>
        <w:t>201</w:t>
      </w:r>
      <w:r>
        <w:rPr>
          <w:rFonts w:ascii="仿宋" w:eastAsia="仿宋" w:hAnsi="仿宋" w:hint="eastAsia"/>
          <w:sz w:val="32"/>
          <w:szCs w:val="32"/>
        </w:rPr>
        <w:t>6</w:t>
      </w:r>
      <w:r w:rsidRPr="00216DB5">
        <w:rPr>
          <w:rFonts w:ascii="仿宋" w:eastAsia="仿宋" w:hAnsi="仿宋" w:hint="eastAsia"/>
          <w:sz w:val="32"/>
          <w:szCs w:val="32"/>
        </w:rPr>
        <w:t>年政府信息公开工作年度报告和政府信息公开情况统计报送工作的通知</w:t>
      </w:r>
      <w:proofErr w:type="gramStart"/>
      <w:r w:rsidRPr="00216DB5">
        <w:rPr>
          <w:rFonts w:ascii="仿宋" w:eastAsia="仿宋" w:hAnsi="仿宋" w:hint="eastAsia"/>
          <w:sz w:val="32"/>
          <w:szCs w:val="32"/>
        </w:rPr>
        <w:t>》</w:t>
      </w:r>
      <w:proofErr w:type="gramEnd"/>
      <w:r>
        <w:rPr>
          <w:rFonts w:ascii="仿宋" w:eastAsia="仿宋" w:hAnsi="仿宋" w:hint="eastAsia"/>
          <w:sz w:val="32"/>
          <w:szCs w:val="32"/>
        </w:rPr>
        <w:t>要</w:t>
      </w:r>
      <w:r>
        <w:rPr>
          <w:rFonts w:ascii="仿宋" w:eastAsia="仿宋" w:hAnsi="仿宋"/>
          <w:sz w:val="32"/>
          <w:szCs w:val="32"/>
        </w:rPr>
        <w:t>求，现将我厅</w:t>
      </w:r>
      <w:r>
        <w:rPr>
          <w:rFonts w:ascii="仿宋" w:eastAsia="仿宋" w:hAnsi="仿宋" w:hint="eastAsia"/>
          <w:sz w:val="32"/>
          <w:szCs w:val="32"/>
        </w:rPr>
        <w:t>2016年</w:t>
      </w:r>
      <w:r>
        <w:rPr>
          <w:rFonts w:ascii="仿宋" w:eastAsia="仿宋" w:hAnsi="仿宋"/>
          <w:sz w:val="32"/>
          <w:szCs w:val="32"/>
        </w:rPr>
        <w:t>度政府信息公开报告报送你厅。</w:t>
      </w:r>
    </w:p>
    <w:p w14:paraId="24994049" w14:textId="77777777" w:rsidR="008F27B0" w:rsidRDefault="008F27B0" w:rsidP="00EE12BF">
      <w:pPr>
        <w:spacing w:line="560" w:lineRule="exact"/>
        <w:ind w:firstLine="645"/>
        <w:rPr>
          <w:rFonts w:ascii="仿宋" w:eastAsia="仿宋" w:hAnsi="仿宋"/>
          <w:sz w:val="32"/>
          <w:szCs w:val="32"/>
        </w:rPr>
      </w:pPr>
    </w:p>
    <w:p w14:paraId="2644045E" w14:textId="77777777" w:rsidR="008F27B0" w:rsidRDefault="008F27B0" w:rsidP="00EE12BF">
      <w:pPr>
        <w:spacing w:line="560" w:lineRule="exact"/>
        <w:ind w:firstLine="645"/>
        <w:rPr>
          <w:rFonts w:ascii="仿宋" w:eastAsia="仿宋" w:hAnsi="仿宋"/>
          <w:sz w:val="32"/>
          <w:szCs w:val="32"/>
        </w:rPr>
      </w:pPr>
    </w:p>
    <w:p w14:paraId="1A684771" w14:textId="77777777" w:rsidR="00011A86" w:rsidRDefault="00011A86" w:rsidP="00EE12BF">
      <w:pPr>
        <w:spacing w:line="560" w:lineRule="exact"/>
        <w:ind w:firstLine="645"/>
        <w:rPr>
          <w:rFonts w:ascii="仿宋" w:eastAsia="仿宋" w:hAnsi="仿宋"/>
          <w:sz w:val="32"/>
          <w:szCs w:val="32"/>
        </w:rPr>
      </w:pPr>
    </w:p>
    <w:p w14:paraId="2D8983DB" w14:textId="77777777" w:rsidR="008F27B0" w:rsidRDefault="008F27B0" w:rsidP="00EE12BF">
      <w:pPr>
        <w:spacing w:line="560" w:lineRule="exact"/>
        <w:ind w:firstLineChars="1500" w:firstLine="4800"/>
        <w:jc w:val="left"/>
        <w:rPr>
          <w:rFonts w:ascii="仿宋" w:eastAsia="仿宋" w:hAnsi="仿宋"/>
          <w:sz w:val="32"/>
          <w:szCs w:val="32"/>
        </w:rPr>
      </w:pPr>
      <w:r>
        <w:rPr>
          <w:rFonts w:ascii="仿宋" w:eastAsia="仿宋" w:hAnsi="仿宋" w:hint="eastAsia"/>
          <w:sz w:val="32"/>
          <w:szCs w:val="32"/>
        </w:rPr>
        <w:t>广西壮族自治区</w:t>
      </w:r>
      <w:r>
        <w:rPr>
          <w:rFonts w:ascii="仿宋" w:eastAsia="仿宋" w:hAnsi="仿宋"/>
          <w:sz w:val="32"/>
          <w:szCs w:val="32"/>
        </w:rPr>
        <w:t>教育厅</w:t>
      </w:r>
    </w:p>
    <w:p w14:paraId="0F943F2E" w14:textId="33D4B050" w:rsidR="008F27B0" w:rsidRPr="008F27B0" w:rsidRDefault="008F27B0" w:rsidP="00EE12BF">
      <w:pPr>
        <w:spacing w:line="560" w:lineRule="exact"/>
        <w:ind w:firstLineChars="1600" w:firstLine="5120"/>
        <w:rPr>
          <w:rFonts w:ascii="仿宋" w:eastAsia="仿宋" w:hAnsi="仿宋"/>
          <w:sz w:val="32"/>
          <w:szCs w:val="32"/>
        </w:rPr>
      </w:pPr>
      <w:r>
        <w:rPr>
          <w:rFonts w:ascii="仿宋" w:eastAsia="仿宋" w:hAnsi="仿宋" w:hint="eastAsia"/>
          <w:sz w:val="32"/>
          <w:szCs w:val="32"/>
        </w:rPr>
        <w:t>2017年1月</w:t>
      </w:r>
      <w:r w:rsidR="00011A86">
        <w:rPr>
          <w:rFonts w:ascii="仿宋" w:eastAsia="仿宋" w:hAnsi="仿宋" w:hint="eastAsia"/>
          <w:sz w:val="32"/>
          <w:szCs w:val="32"/>
        </w:rPr>
        <w:t>19</w:t>
      </w:r>
      <w:r>
        <w:rPr>
          <w:rFonts w:ascii="仿宋" w:eastAsia="仿宋" w:hAnsi="仿宋" w:hint="eastAsia"/>
          <w:sz w:val="32"/>
          <w:szCs w:val="32"/>
        </w:rPr>
        <w:t>日</w:t>
      </w:r>
    </w:p>
    <w:p w14:paraId="45487A4A" w14:textId="77777777" w:rsidR="008F27B0" w:rsidRDefault="008F27B0">
      <w:pPr>
        <w:widowControl/>
        <w:jc w:val="left"/>
        <w:rPr>
          <w:rFonts w:ascii="黑体" w:eastAsia="黑体" w:hAnsi="黑体"/>
          <w:sz w:val="44"/>
          <w:szCs w:val="44"/>
        </w:rPr>
      </w:pPr>
      <w:r>
        <w:rPr>
          <w:rFonts w:ascii="黑体" w:eastAsia="黑体" w:hAnsi="黑体"/>
          <w:sz w:val="44"/>
          <w:szCs w:val="44"/>
        </w:rPr>
        <w:br w:type="page"/>
      </w:r>
    </w:p>
    <w:p w14:paraId="088833AA" w14:textId="77777777" w:rsidR="00011A86" w:rsidRDefault="00011A86" w:rsidP="000A5B94">
      <w:pPr>
        <w:jc w:val="center"/>
        <w:rPr>
          <w:rFonts w:ascii="黑体" w:eastAsia="黑体" w:hAnsi="黑体"/>
          <w:sz w:val="44"/>
          <w:szCs w:val="44"/>
        </w:rPr>
        <w:sectPr w:rsidR="00011A86" w:rsidSect="00011A86">
          <w:footerReference w:type="default" r:id="rId6"/>
          <w:pgSz w:w="11906" w:h="16838" w:code="9"/>
          <w:pgMar w:top="1701" w:right="1474" w:bottom="1134" w:left="1588" w:header="851" w:footer="1559" w:gutter="0"/>
          <w:cols w:space="425"/>
          <w:titlePg/>
          <w:docGrid w:type="lines" w:linePitch="312"/>
        </w:sectPr>
      </w:pPr>
    </w:p>
    <w:p w14:paraId="6C32BEDF" w14:textId="77777777" w:rsidR="000A5B94" w:rsidRPr="00EE12BF" w:rsidRDefault="00DB46B6" w:rsidP="00EE12BF">
      <w:pPr>
        <w:spacing w:line="660" w:lineRule="exact"/>
        <w:jc w:val="center"/>
        <w:rPr>
          <w:rFonts w:ascii="方正小标宋简体" w:eastAsia="方正小标宋简体" w:hAnsi="黑体"/>
          <w:sz w:val="44"/>
          <w:szCs w:val="44"/>
        </w:rPr>
      </w:pPr>
      <w:r w:rsidRPr="00EE12BF">
        <w:rPr>
          <w:rFonts w:ascii="方正小标宋简体" w:eastAsia="方正小标宋简体" w:hAnsi="黑体" w:hint="eastAsia"/>
          <w:sz w:val="44"/>
          <w:szCs w:val="44"/>
        </w:rPr>
        <w:lastRenderedPageBreak/>
        <w:t>广西壮族自治区教育厅</w:t>
      </w:r>
    </w:p>
    <w:p w14:paraId="71D1611A" w14:textId="77777777" w:rsidR="00DB46B6" w:rsidRPr="00EE12BF" w:rsidRDefault="00DB46B6" w:rsidP="00EE12BF">
      <w:pPr>
        <w:spacing w:line="660" w:lineRule="exact"/>
        <w:jc w:val="center"/>
        <w:rPr>
          <w:rFonts w:ascii="方正小标宋简体" w:eastAsia="方正小标宋简体" w:hAnsi="黑体"/>
          <w:sz w:val="44"/>
          <w:szCs w:val="44"/>
        </w:rPr>
      </w:pPr>
      <w:r w:rsidRPr="00EE12BF">
        <w:rPr>
          <w:rFonts w:ascii="方正小标宋简体" w:eastAsia="方正小标宋简体" w:hAnsi="黑体"/>
          <w:sz w:val="44"/>
          <w:szCs w:val="44"/>
        </w:rPr>
        <w:t>2016年度政府信息公开报告</w:t>
      </w:r>
    </w:p>
    <w:p w14:paraId="41C21DA4" w14:textId="77777777" w:rsidR="00011A86" w:rsidRPr="00011A86" w:rsidRDefault="00011A86" w:rsidP="00EE12BF">
      <w:pPr>
        <w:spacing w:line="560" w:lineRule="exact"/>
        <w:ind w:firstLineChars="200" w:firstLine="640"/>
        <w:rPr>
          <w:rFonts w:ascii="仿宋" w:eastAsia="仿宋" w:hAnsi="仿宋"/>
          <w:sz w:val="32"/>
          <w:szCs w:val="32"/>
        </w:rPr>
      </w:pPr>
    </w:p>
    <w:p w14:paraId="4EF7EDF3" w14:textId="50177B89" w:rsidR="00DB46B6" w:rsidRPr="00011A86" w:rsidRDefault="00D65659"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本年度报告是根据《中华人民共和国政府信息公开条例》（以下简称《政府信息公开条例》）、《广西壮族自治区政府信息公开工作年度报告制度（试行）》以及《广西壮族自治区人民政府办公厅关于做好</w:t>
      </w:r>
      <w:r w:rsidRPr="00011A86">
        <w:rPr>
          <w:rFonts w:ascii="仿宋" w:eastAsia="仿宋" w:hAnsi="仿宋"/>
          <w:sz w:val="32"/>
          <w:szCs w:val="32"/>
        </w:rPr>
        <w:t>2016年政府信息公开工作年度报告和政府信息公开情况统计报送工作的通知》要求，由广西壮族自治区教育厅编制。全文内容包括概述、信息公开工作的基本情况</w:t>
      </w:r>
      <w:r w:rsidRPr="00011A86">
        <w:rPr>
          <w:rFonts w:ascii="仿宋" w:eastAsia="仿宋" w:hAnsi="仿宋" w:hint="eastAsia"/>
          <w:sz w:val="32"/>
          <w:szCs w:val="32"/>
        </w:rPr>
        <w:t>、</w:t>
      </w:r>
      <w:r w:rsidRPr="00011A86">
        <w:rPr>
          <w:rFonts w:ascii="仿宋" w:eastAsia="仿宋" w:hAnsi="仿宋"/>
          <w:sz w:val="32"/>
          <w:szCs w:val="32"/>
        </w:rPr>
        <w:t>推进政务公开各项工作的情况</w:t>
      </w:r>
      <w:r w:rsidRPr="00011A86">
        <w:rPr>
          <w:rFonts w:ascii="仿宋" w:eastAsia="仿宋" w:hAnsi="仿宋" w:hint="eastAsia"/>
          <w:sz w:val="32"/>
          <w:szCs w:val="32"/>
        </w:rPr>
        <w:t>、</w:t>
      </w:r>
      <w:r w:rsidR="00125FEB" w:rsidRPr="00011A86">
        <w:rPr>
          <w:rFonts w:ascii="仿宋" w:eastAsia="仿宋" w:hAnsi="仿宋"/>
          <w:sz w:val="32"/>
          <w:szCs w:val="32"/>
        </w:rPr>
        <w:t>主动公开政府信息的情况</w:t>
      </w:r>
      <w:r w:rsidR="00125FEB" w:rsidRPr="00011A86">
        <w:rPr>
          <w:rFonts w:ascii="仿宋" w:eastAsia="仿宋" w:hAnsi="仿宋" w:hint="eastAsia"/>
          <w:sz w:val="32"/>
          <w:szCs w:val="32"/>
        </w:rPr>
        <w:t>、</w:t>
      </w:r>
      <w:r w:rsidR="00125FEB" w:rsidRPr="00011A86">
        <w:rPr>
          <w:rFonts w:ascii="仿宋" w:eastAsia="仿宋" w:hAnsi="仿宋"/>
          <w:sz w:val="32"/>
          <w:szCs w:val="32"/>
        </w:rPr>
        <w:t>依申请公开政府信息和不予公开政府信息的情况</w:t>
      </w:r>
      <w:r w:rsidR="002138CB" w:rsidRPr="00011A86">
        <w:rPr>
          <w:rFonts w:ascii="仿宋" w:eastAsia="仿宋" w:hAnsi="仿宋" w:hint="eastAsia"/>
          <w:sz w:val="32"/>
          <w:szCs w:val="32"/>
        </w:rPr>
        <w:t>、</w:t>
      </w:r>
      <w:r w:rsidR="00125FEB" w:rsidRPr="00011A86">
        <w:rPr>
          <w:rFonts w:ascii="仿宋" w:eastAsia="仿宋" w:hAnsi="仿宋"/>
          <w:sz w:val="32"/>
          <w:szCs w:val="32"/>
        </w:rPr>
        <w:t>政府信息公开的收费及减免情况</w:t>
      </w:r>
      <w:r w:rsidR="00125FEB" w:rsidRPr="00011A86">
        <w:rPr>
          <w:rFonts w:ascii="仿宋" w:eastAsia="仿宋" w:hAnsi="仿宋" w:hint="eastAsia"/>
          <w:sz w:val="32"/>
          <w:szCs w:val="32"/>
        </w:rPr>
        <w:t>、</w:t>
      </w:r>
      <w:r w:rsidR="00125FEB" w:rsidRPr="00011A86">
        <w:rPr>
          <w:rFonts w:ascii="仿宋" w:eastAsia="仿宋" w:hAnsi="仿宋"/>
          <w:sz w:val="32"/>
          <w:szCs w:val="32"/>
        </w:rPr>
        <w:t>因政府信息公开申请行政复议</w:t>
      </w:r>
      <w:r w:rsidR="002138CB" w:rsidRPr="00011A86">
        <w:rPr>
          <w:rFonts w:ascii="仿宋" w:eastAsia="仿宋" w:hAnsi="仿宋" w:hint="eastAsia"/>
          <w:sz w:val="32"/>
          <w:szCs w:val="32"/>
        </w:rPr>
        <w:t>和</w:t>
      </w:r>
      <w:r w:rsidR="00125FEB" w:rsidRPr="00011A86">
        <w:rPr>
          <w:rFonts w:ascii="仿宋" w:eastAsia="仿宋" w:hAnsi="仿宋"/>
          <w:sz w:val="32"/>
          <w:szCs w:val="32"/>
        </w:rPr>
        <w:t>提起行政诉讼的情况</w:t>
      </w:r>
      <w:r w:rsidR="00DE7CFC" w:rsidRPr="00011A86">
        <w:rPr>
          <w:rFonts w:ascii="仿宋" w:eastAsia="仿宋" w:hAnsi="仿宋" w:hint="eastAsia"/>
          <w:sz w:val="32"/>
          <w:szCs w:val="32"/>
        </w:rPr>
        <w:t>、</w:t>
      </w:r>
      <w:r w:rsidR="0067059E" w:rsidRPr="00011A86">
        <w:rPr>
          <w:rFonts w:ascii="仿宋" w:eastAsia="仿宋" w:hAnsi="仿宋"/>
          <w:sz w:val="32"/>
          <w:szCs w:val="32"/>
        </w:rPr>
        <w:t>存在的主要问题及改进情况</w:t>
      </w:r>
      <w:r w:rsidR="002138CB" w:rsidRPr="00011A86">
        <w:rPr>
          <w:rFonts w:ascii="仿宋" w:eastAsia="仿宋" w:hAnsi="仿宋" w:hint="eastAsia"/>
          <w:sz w:val="32"/>
          <w:szCs w:val="32"/>
        </w:rPr>
        <w:t>等</w:t>
      </w:r>
      <w:r w:rsidR="002138CB" w:rsidRPr="00011A86">
        <w:rPr>
          <w:rFonts w:ascii="仿宋" w:eastAsia="仿宋" w:hAnsi="仿宋"/>
          <w:sz w:val="32"/>
          <w:szCs w:val="32"/>
        </w:rPr>
        <w:t>8个部分。</w:t>
      </w:r>
      <w:r w:rsidRPr="00011A86">
        <w:rPr>
          <w:rFonts w:ascii="仿宋" w:eastAsia="仿宋" w:hAnsi="仿宋" w:hint="eastAsia"/>
          <w:sz w:val="32"/>
          <w:szCs w:val="32"/>
        </w:rPr>
        <w:t>本报告的</w:t>
      </w:r>
      <w:r w:rsidR="005B197E" w:rsidRPr="00011A86">
        <w:rPr>
          <w:rFonts w:ascii="仿宋" w:eastAsia="仿宋" w:hAnsi="仿宋" w:hint="eastAsia"/>
          <w:sz w:val="32"/>
          <w:szCs w:val="32"/>
        </w:rPr>
        <w:t>电子版</w:t>
      </w:r>
      <w:r w:rsidRPr="00011A86">
        <w:rPr>
          <w:rFonts w:ascii="仿宋" w:eastAsia="仿宋" w:hAnsi="仿宋" w:hint="eastAsia"/>
          <w:sz w:val="32"/>
          <w:szCs w:val="32"/>
        </w:rPr>
        <w:t>可以从</w:t>
      </w:r>
      <w:r w:rsidR="005B197E" w:rsidRPr="00011A86">
        <w:rPr>
          <w:rFonts w:ascii="仿宋" w:eastAsia="仿宋" w:hAnsi="仿宋" w:hint="eastAsia"/>
          <w:sz w:val="32"/>
          <w:szCs w:val="32"/>
        </w:rPr>
        <w:t>广西壮族自治区</w:t>
      </w:r>
      <w:r w:rsidRPr="00011A86">
        <w:rPr>
          <w:rFonts w:ascii="仿宋" w:eastAsia="仿宋" w:hAnsi="仿宋" w:hint="eastAsia"/>
          <w:sz w:val="32"/>
          <w:szCs w:val="32"/>
        </w:rPr>
        <w:t>教育</w:t>
      </w:r>
      <w:r w:rsidR="005B197E" w:rsidRPr="00011A86">
        <w:rPr>
          <w:rFonts w:ascii="仿宋" w:eastAsia="仿宋" w:hAnsi="仿宋" w:hint="eastAsia"/>
          <w:sz w:val="32"/>
          <w:szCs w:val="32"/>
        </w:rPr>
        <w:t>厅</w:t>
      </w:r>
      <w:r w:rsidRPr="00011A86">
        <w:rPr>
          <w:rFonts w:ascii="仿宋" w:eastAsia="仿宋" w:hAnsi="仿宋" w:hint="eastAsia"/>
          <w:sz w:val="32"/>
          <w:szCs w:val="32"/>
        </w:rPr>
        <w:t>门户网站（</w:t>
      </w:r>
      <w:hyperlink r:id="rId7" w:tgtFrame="_blank" w:history="1">
        <w:r w:rsidRPr="00011A86">
          <w:rPr>
            <w:rFonts w:ascii="仿宋" w:eastAsia="仿宋" w:hAnsi="仿宋"/>
            <w:sz w:val="32"/>
            <w:szCs w:val="32"/>
          </w:rPr>
          <w:t>http://www.</w:t>
        </w:r>
        <w:r w:rsidR="005B197E" w:rsidRPr="00011A86">
          <w:rPr>
            <w:rFonts w:ascii="仿宋" w:eastAsia="仿宋" w:hAnsi="仿宋"/>
            <w:sz w:val="32"/>
            <w:szCs w:val="32"/>
          </w:rPr>
          <w:t>gxedu</w:t>
        </w:r>
        <w:r w:rsidRPr="00011A86">
          <w:rPr>
            <w:rFonts w:ascii="仿宋" w:eastAsia="仿宋" w:hAnsi="仿宋"/>
            <w:sz w:val="32"/>
            <w:szCs w:val="32"/>
          </w:rPr>
          <w:t>.gov.cn</w:t>
        </w:r>
      </w:hyperlink>
      <w:r w:rsidRPr="00011A86">
        <w:rPr>
          <w:rFonts w:ascii="仿宋" w:eastAsia="仿宋" w:hAnsi="仿宋" w:hint="eastAsia"/>
          <w:sz w:val="32"/>
          <w:szCs w:val="32"/>
        </w:rPr>
        <w:t>）下载。如对本报告有任何疑问，请联系</w:t>
      </w:r>
      <w:r w:rsidR="005B197E" w:rsidRPr="00011A86">
        <w:rPr>
          <w:rFonts w:ascii="仿宋" w:eastAsia="仿宋" w:hAnsi="仿宋" w:hint="eastAsia"/>
          <w:sz w:val="32"/>
          <w:szCs w:val="32"/>
        </w:rPr>
        <w:t>广西</w:t>
      </w:r>
      <w:r w:rsidRPr="00011A86">
        <w:rPr>
          <w:rFonts w:ascii="仿宋" w:eastAsia="仿宋" w:hAnsi="仿宋" w:hint="eastAsia"/>
          <w:sz w:val="32"/>
          <w:szCs w:val="32"/>
        </w:rPr>
        <w:t>教育</w:t>
      </w:r>
      <w:r w:rsidR="005B197E" w:rsidRPr="00011A86">
        <w:rPr>
          <w:rFonts w:ascii="仿宋" w:eastAsia="仿宋" w:hAnsi="仿宋" w:hint="eastAsia"/>
          <w:sz w:val="32"/>
          <w:szCs w:val="32"/>
        </w:rPr>
        <w:t>厅</w:t>
      </w:r>
      <w:r w:rsidRPr="00011A86">
        <w:rPr>
          <w:rFonts w:ascii="仿宋" w:eastAsia="仿宋" w:hAnsi="仿宋" w:hint="eastAsia"/>
          <w:sz w:val="32"/>
          <w:szCs w:val="32"/>
        </w:rPr>
        <w:t>政务公开办公室（</w:t>
      </w:r>
      <w:r w:rsidR="005B197E" w:rsidRPr="00011A86">
        <w:rPr>
          <w:rFonts w:ascii="仿宋" w:eastAsia="仿宋" w:hAnsi="仿宋"/>
          <w:sz w:val="32"/>
          <w:szCs w:val="32"/>
        </w:rPr>
        <w:t>0771</w:t>
      </w:r>
      <w:r w:rsidR="00011A86">
        <w:rPr>
          <w:rFonts w:ascii="仿宋" w:eastAsia="仿宋" w:hAnsi="仿宋"/>
          <w:sz w:val="32"/>
          <w:szCs w:val="32"/>
        </w:rPr>
        <w:t>—</w:t>
      </w:r>
      <w:r w:rsidR="005B197E" w:rsidRPr="00011A86">
        <w:rPr>
          <w:rFonts w:ascii="仿宋" w:eastAsia="仿宋" w:hAnsi="仿宋"/>
          <w:sz w:val="32"/>
          <w:szCs w:val="32"/>
        </w:rPr>
        <w:t>5</w:t>
      </w:r>
      <w:r w:rsidR="00E113CD" w:rsidRPr="00011A86">
        <w:rPr>
          <w:rFonts w:ascii="仿宋" w:eastAsia="仿宋" w:hAnsi="仿宋"/>
          <w:sz w:val="32"/>
          <w:szCs w:val="32"/>
        </w:rPr>
        <w:t>815000</w:t>
      </w:r>
      <w:r w:rsidRPr="00011A86">
        <w:rPr>
          <w:rFonts w:ascii="仿宋" w:eastAsia="仿宋" w:hAnsi="仿宋" w:hint="eastAsia"/>
          <w:sz w:val="32"/>
          <w:szCs w:val="32"/>
        </w:rPr>
        <w:t>）</w:t>
      </w:r>
      <w:r w:rsidR="005B197E" w:rsidRPr="00011A86">
        <w:rPr>
          <w:rFonts w:ascii="仿宋" w:eastAsia="仿宋" w:hAnsi="仿宋" w:hint="eastAsia"/>
          <w:sz w:val="32"/>
          <w:szCs w:val="32"/>
        </w:rPr>
        <w:t>。</w:t>
      </w:r>
    </w:p>
    <w:p w14:paraId="18706729" w14:textId="77777777" w:rsidR="005B197E" w:rsidRPr="00011A86" w:rsidRDefault="005B197E" w:rsidP="00EE12BF">
      <w:pPr>
        <w:pStyle w:val="a3"/>
        <w:widowControl w:val="0"/>
        <w:shd w:val="clear" w:color="auto" w:fill="FFFFFF"/>
        <w:spacing w:before="0" w:beforeAutospacing="0" w:after="0" w:afterAutospacing="0" w:line="560" w:lineRule="exact"/>
        <w:ind w:firstLineChars="200" w:firstLine="640"/>
        <w:jc w:val="both"/>
        <w:rPr>
          <w:rFonts w:ascii="黑体" w:eastAsia="黑体" w:hAnsi="黑体" w:cstheme="minorBidi"/>
          <w:kern w:val="2"/>
          <w:sz w:val="32"/>
          <w:szCs w:val="32"/>
        </w:rPr>
      </w:pPr>
      <w:r w:rsidRPr="00011A86">
        <w:rPr>
          <w:rFonts w:ascii="黑体" w:eastAsia="黑体" w:hAnsi="黑体" w:cstheme="minorBidi" w:hint="eastAsia"/>
          <w:kern w:val="2"/>
          <w:sz w:val="32"/>
          <w:szCs w:val="32"/>
        </w:rPr>
        <w:t>一、概述</w:t>
      </w:r>
    </w:p>
    <w:p w14:paraId="2B32483E" w14:textId="77777777" w:rsidR="00DB46B6" w:rsidRPr="00011A86" w:rsidRDefault="006171E1" w:rsidP="00EE12BF">
      <w:pPr>
        <w:pStyle w:val="a3"/>
        <w:widowControl w:val="0"/>
        <w:shd w:val="clear" w:color="auto" w:fill="FFFFFF"/>
        <w:spacing w:before="0" w:beforeAutospacing="0" w:after="0" w:afterAutospacing="0" w:line="560" w:lineRule="exact"/>
        <w:ind w:firstLineChars="200" w:firstLine="640"/>
        <w:jc w:val="both"/>
        <w:rPr>
          <w:rFonts w:ascii="仿宋" w:eastAsia="仿宋" w:hAnsi="仿宋" w:cstheme="minorBidi"/>
          <w:kern w:val="2"/>
          <w:sz w:val="32"/>
          <w:szCs w:val="32"/>
        </w:rPr>
      </w:pPr>
      <w:r w:rsidRPr="00011A86">
        <w:rPr>
          <w:rFonts w:ascii="仿宋" w:eastAsia="仿宋" w:hAnsi="仿宋" w:cstheme="minorBidi"/>
          <w:kern w:val="2"/>
          <w:sz w:val="32"/>
          <w:szCs w:val="32"/>
        </w:rPr>
        <w:t>2016年，</w:t>
      </w:r>
      <w:r w:rsidR="00DB46B6" w:rsidRPr="00011A86">
        <w:rPr>
          <w:rFonts w:ascii="仿宋" w:eastAsia="仿宋" w:hAnsi="仿宋" w:cstheme="minorBidi" w:hint="eastAsia"/>
          <w:kern w:val="2"/>
          <w:sz w:val="32"/>
          <w:szCs w:val="32"/>
        </w:rPr>
        <w:t>教育厅认真</w:t>
      </w:r>
      <w:r w:rsidR="008000A3" w:rsidRPr="00011A86">
        <w:rPr>
          <w:rFonts w:ascii="仿宋" w:eastAsia="仿宋" w:hAnsi="仿宋" w:cstheme="minorBidi" w:hint="eastAsia"/>
          <w:kern w:val="2"/>
          <w:sz w:val="32"/>
          <w:szCs w:val="32"/>
        </w:rPr>
        <w:t>贯彻落实</w:t>
      </w:r>
      <w:r w:rsidR="00DB46B6" w:rsidRPr="00011A86">
        <w:rPr>
          <w:rFonts w:ascii="仿宋" w:eastAsia="仿宋" w:hAnsi="仿宋" w:cstheme="minorBidi" w:hint="eastAsia"/>
          <w:kern w:val="2"/>
          <w:sz w:val="32"/>
          <w:szCs w:val="32"/>
        </w:rPr>
        <w:t>《中华人民共和国政府信息公开条例》、</w:t>
      </w:r>
      <w:r w:rsidR="00DE7CFC" w:rsidRPr="00011A86">
        <w:rPr>
          <w:rFonts w:ascii="仿宋" w:eastAsia="仿宋" w:hAnsi="仿宋" w:cstheme="minorBidi" w:hint="eastAsia"/>
          <w:kern w:val="2"/>
          <w:sz w:val="32"/>
          <w:szCs w:val="32"/>
        </w:rPr>
        <w:t>《全面推进政务公开工作的意见》（中办发〔</w:t>
      </w:r>
      <w:r w:rsidR="00DE7CFC" w:rsidRPr="00011A86">
        <w:rPr>
          <w:rFonts w:ascii="仿宋" w:eastAsia="仿宋" w:hAnsi="仿宋" w:cstheme="minorBidi"/>
          <w:kern w:val="2"/>
          <w:sz w:val="32"/>
          <w:szCs w:val="32"/>
        </w:rPr>
        <w:t>2016〕8号）</w:t>
      </w:r>
      <w:r w:rsidR="00DB46B6" w:rsidRPr="00011A86">
        <w:rPr>
          <w:rFonts w:ascii="仿宋" w:eastAsia="仿宋" w:hAnsi="仿宋" w:cstheme="minorBidi" w:hint="eastAsia"/>
          <w:kern w:val="2"/>
          <w:sz w:val="32"/>
          <w:szCs w:val="32"/>
        </w:rPr>
        <w:t>、</w:t>
      </w:r>
      <w:r w:rsidR="008000A3" w:rsidRPr="00011A86">
        <w:rPr>
          <w:rFonts w:ascii="仿宋" w:eastAsia="仿宋" w:hAnsi="仿宋" w:cstheme="minorBidi"/>
          <w:kern w:val="2"/>
          <w:sz w:val="32"/>
          <w:szCs w:val="32"/>
        </w:rPr>
        <w:t>《国务院办公厅2016年政务公开工作要点》（国办发〔2016〕19号）</w:t>
      </w:r>
      <w:r w:rsidR="008000A3" w:rsidRPr="00011A86">
        <w:rPr>
          <w:rFonts w:ascii="仿宋" w:eastAsia="仿宋" w:hAnsi="仿宋" w:cstheme="minorBidi" w:hint="eastAsia"/>
          <w:kern w:val="2"/>
          <w:sz w:val="32"/>
          <w:szCs w:val="32"/>
        </w:rPr>
        <w:t>、</w:t>
      </w:r>
      <w:r w:rsidR="00BA251C" w:rsidRPr="00011A86">
        <w:rPr>
          <w:rFonts w:ascii="仿宋" w:eastAsia="仿宋" w:hAnsi="仿宋" w:cstheme="minorBidi" w:hint="eastAsia"/>
          <w:kern w:val="2"/>
          <w:sz w:val="32"/>
          <w:szCs w:val="32"/>
        </w:rPr>
        <w:t>《自治区党委办公厅、自治区人民政府办公厅印发〈关于全面推进政务公开的实施意见〉的通知》（</w:t>
      </w:r>
      <w:proofErr w:type="gramStart"/>
      <w:r w:rsidR="00BA251C" w:rsidRPr="00011A86">
        <w:rPr>
          <w:rFonts w:ascii="仿宋" w:eastAsia="仿宋" w:hAnsi="仿宋" w:cstheme="minorBidi" w:hint="eastAsia"/>
          <w:kern w:val="2"/>
          <w:sz w:val="32"/>
          <w:szCs w:val="32"/>
        </w:rPr>
        <w:t>桂办发</w:t>
      </w:r>
      <w:proofErr w:type="gramEnd"/>
      <w:r w:rsidR="00BA251C" w:rsidRPr="00011A86">
        <w:rPr>
          <w:rFonts w:ascii="仿宋" w:eastAsia="仿宋" w:hAnsi="仿宋" w:cstheme="minorBidi" w:hint="eastAsia"/>
          <w:kern w:val="2"/>
          <w:sz w:val="32"/>
          <w:szCs w:val="32"/>
        </w:rPr>
        <w:t>〔</w:t>
      </w:r>
      <w:r w:rsidR="00BA251C" w:rsidRPr="00011A86">
        <w:rPr>
          <w:rFonts w:ascii="仿宋" w:eastAsia="仿宋" w:hAnsi="仿宋" w:cstheme="minorBidi"/>
          <w:kern w:val="2"/>
          <w:sz w:val="32"/>
          <w:szCs w:val="32"/>
        </w:rPr>
        <w:t>2016〕39</w:t>
      </w:r>
      <w:r w:rsidR="00BA251C" w:rsidRPr="00011A86">
        <w:rPr>
          <w:rFonts w:ascii="仿宋" w:eastAsia="仿宋" w:hAnsi="仿宋" w:cstheme="minorBidi"/>
          <w:kern w:val="2"/>
          <w:sz w:val="32"/>
          <w:szCs w:val="32"/>
        </w:rPr>
        <w:lastRenderedPageBreak/>
        <w:t>号）</w:t>
      </w:r>
      <w:r w:rsidR="00DB46B6" w:rsidRPr="00011A86">
        <w:rPr>
          <w:rFonts w:ascii="仿宋" w:eastAsia="仿宋" w:hAnsi="仿宋" w:cstheme="minorBidi" w:hint="eastAsia"/>
          <w:kern w:val="2"/>
          <w:sz w:val="32"/>
          <w:szCs w:val="32"/>
        </w:rPr>
        <w:t>等中央和自治区有关</w:t>
      </w:r>
      <w:r w:rsidR="00DE7CFC" w:rsidRPr="00011A86">
        <w:rPr>
          <w:rFonts w:ascii="仿宋" w:eastAsia="仿宋" w:hAnsi="仿宋" w:cstheme="minorBidi" w:hint="eastAsia"/>
          <w:kern w:val="2"/>
          <w:sz w:val="32"/>
          <w:szCs w:val="32"/>
        </w:rPr>
        <w:t>政务公开工作</w:t>
      </w:r>
      <w:r w:rsidR="00DB46B6" w:rsidRPr="00011A86">
        <w:rPr>
          <w:rFonts w:ascii="仿宋" w:eastAsia="仿宋" w:hAnsi="仿宋" w:cstheme="minorBidi" w:hint="eastAsia"/>
          <w:kern w:val="2"/>
          <w:sz w:val="32"/>
          <w:szCs w:val="32"/>
        </w:rPr>
        <w:t>决策部署</w:t>
      </w:r>
      <w:r w:rsidR="00B2701D" w:rsidRPr="00011A86">
        <w:rPr>
          <w:rFonts w:ascii="仿宋" w:eastAsia="仿宋" w:hAnsi="仿宋" w:cstheme="minorBidi" w:hint="eastAsia"/>
          <w:kern w:val="2"/>
          <w:sz w:val="32"/>
          <w:szCs w:val="32"/>
        </w:rPr>
        <w:t>和要求</w:t>
      </w:r>
      <w:r w:rsidR="00DB46B6" w:rsidRPr="00011A86">
        <w:rPr>
          <w:rFonts w:ascii="仿宋" w:eastAsia="仿宋" w:hAnsi="仿宋" w:cstheme="minorBidi" w:hint="eastAsia"/>
          <w:kern w:val="2"/>
          <w:sz w:val="32"/>
          <w:szCs w:val="32"/>
        </w:rPr>
        <w:t>，</w:t>
      </w:r>
      <w:r w:rsidRPr="00011A86">
        <w:rPr>
          <w:rFonts w:ascii="仿宋" w:eastAsia="仿宋" w:hAnsi="仿宋" w:hint="eastAsia"/>
          <w:sz w:val="32"/>
          <w:szCs w:val="32"/>
        </w:rPr>
        <w:t>坚持以公开为常态、以不公开为例外，大力推进行政决策公开、执行公开、管理公开、服务公开和结果公开，加强政策解读回应，夯实公开基础，增强公开实效，不断提高教育透明度，教育政务公开工作取得较好成效。</w:t>
      </w:r>
    </w:p>
    <w:p w14:paraId="430A3CC7" w14:textId="77777777" w:rsidR="002B149B" w:rsidRPr="00EE12BF" w:rsidRDefault="002F6762"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二、</w:t>
      </w:r>
      <w:r w:rsidR="00DB46B6" w:rsidRPr="00011A86">
        <w:rPr>
          <w:rFonts w:ascii="黑体" w:eastAsia="黑体" w:hAnsi="黑体"/>
          <w:sz w:val="32"/>
          <w:szCs w:val="32"/>
        </w:rPr>
        <w:t>政府信息公开工作的基本情况</w:t>
      </w:r>
    </w:p>
    <w:p w14:paraId="7ACA785A" w14:textId="2856B239" w:rsidR="002B149B" w:rsidRPr="00011A86" w:rsidRDefault="002B149B" w:rsidP="00EE12BF">
      <w:pPr>
        <w:pStyle w:val="a3"/>
        <w:widowControl w:val="0"/>
        <w:shd w:val="clear" w:color="auto" w:fill="FFFFFF"/>
        <w:spacing w:before="0" w:beforeAutospacing="0" w:after="0" w:afterAutospacing="0" w:line="560" w:lineRule="exact"/>
        <w:ind w:firstLineChars="200" w:firstLine="640"/>
        <w:jc w:val="both"/>
        <w:rPr>
          <w:rFonts w:ascii="仿宋" w:eastAsia="仿宋" w:hAnsi="仿宋" w:cstheme="minorBidi"/>
          <w:kern w:val="2"/>
          <w:sz w:val="32"/>
          <w:szCs w:val="32"/>
        </w:rPr>
      </w:pPr>
      <w:r w:rsidRPr="00011A86">
        <w:rPr>
          <w:rFonts w:ascii="仿宋" w:eastAsia="仿宋" w:hAnsi="仿宋" w:cstheme="minorBidi" w:hint="eastAsia"/>
          <w:kern w:val="2"/>
          <w:sz w:val="32"/>
          <w:szCs w:val="32"/>
        </w:rPr>
        <w:t>（一）</w:t>
      </w:r>
      <w:r w:rsidR="004D62F1" w:rsidRPr="00011A86">
        <w:rPr>
          <w:rFonts w:ascii="仿宋" w:eastAsia="仿宋" w:hAnsi="仿宋" w:cstheme="minorBidi" w:hint="eastAsia"/>
          <w:kern w:val="2"/>
          <w:sz w:val="32"/>
          <w:szCs w:val="32"/>
        </w:rPr>
        <w:t>进一步加强</w:t>
      </w:r>
      <w:r w:rsidRPr="00011A86">
        <w:rPr>
          <w:rFonts w:ascii="仿宋" w:eastAsia="仿宋" w:hAnsi="仿宋" w:cstheme="minorBidi" w:hint="eastAsia"/>
          <w:kern w:val="2"/>
          <w:sz w:val="32"/>
          <w:szCs w:val="32"/>
        </w:rPr>
        <w:t>工作机构</w:t>
      </w:r>
      <w:r w:rsidR="003F5B5E" w:rsidRPr="00011A86">
        <w:rPr>
          <w:rFonts w:ascii="仿宋" w:eastAsia="仿宋" w:hAnsi="仿宋" w:cstheme="minorBidi" w:hint="eastAsia"/>
          <w:kern w:val="2"/>
          <w:sz w:val="32"/>
          <w:szCs w:val="32"/>
        </w:rPr>
        <w:t>设置</w:t>
      </w:r>
      <w:r w:rsidR="0099595D" w:rsidRPr="00011A86">
        <w:rPr>
          <w:rFonts w:ascii="仿宋" w:eastAsia="仿宋" w:hAnsi="仿宋" w:cstheme="minorBidi" w:hint="eastAsia"/>
          <w:kern w:val="2"/>
          <w:sz w:val="32"/>
          <w:szCs w:val="32"/>
        </w:rPr>
        <w:t>和人员配备</w:t>
      </w:r>
      <w:r w:rsidRPr="00011A86">
        <w:rPr>
          <w:rFonts w:ascii="仿宋" w:eastAsia="仿宋" w:hAnsi="仿宋" w:cstheme="minorBidi" w:hint="eastAsia"/>
          <w:kern w:val="2"/>
          <w:sz w:val="32"/>
          <w:szCs w:val="32"/>
        </w:rPr>
        <w:t>。教育厅政府信息公开工作在厅党组领导下开展。办公室下设政务窗口、新闻办、信息中心等</w:t>
      </w:r>
      <w:r w:rsidRPr="00011A86">
        <w:rPr>
          <w:rFonts w:ascii="仿宋" w:eastAsia="仿宋" w:hAnsi="仿宋" w:cstheme="minorBidi"/>
          <w:kern w:val="2"/>
          <w:sz w:val="32"/>
          <w:szCs w:val="32"/>
        </w:rPr>
        <w:t>3个政府信息公开机构，政务窗口主要负责信息公开内容保障的组织、协调、统筹及依申请公开工作；新闻办主要负责宣传报道及热点舆情回应与解读，向自治区党委、政府及</w:t>
      </w:r>
      <w:r w:rsidR="00087A22" w:rsidRPr="00011A86">
        <w:rPr>
          <w:rFonts w:ascii="仿宋" w:eastAsia="仿宋" w:hAnsi="仿宋" w:cstheme="minorBidi" w:hint="eastAsia"/>
          <w:kern w:val="2"/>
          <w:sz w:val="32"/>
          <w:szCs w:val="32"/>
        </w:rPr>
        <w:t>教育部</w:t>
      </w:r>
      <w:r w:rsidRPr="00011A86">
        <w:rPr>
          <w:rFonts w:ascii="仿宋" w:eastAsia="仿宋" w:hAnsi="仿宋" w:cstheme="minorBidi" w:hint="eastAsia"/>
          <w:kern w:val="2"/>
          <w:sz w:val="32"/>
          <w:szCs w:val="32"/>
        </w:rPr>
        <w:t>报送教育信息，</w:t>
      </w:r>
      <w:r w:rsidR="00087A22" w:rsidRPr="00011A86">
        <w:rPr>
          <w:rFonts w:ascii="仿宋" w:eastAsia="仿宋" w:hAnsi="仿宋" w:cstheme="minorBidi" w:hint="eastAsia"/>
          <w:kern w:val="2"/>
          <w:sz w:val="32"/>
          <w:szCs w:val="32"/>
        </w:rPr>
        <w:t>整合</w:t>
      </w:r>
      <w:r w:rsidR="00087A22" w:rsidRPr="00011A86">
        <w:rPr>
          <w:rFonts w:ascii="仿宋" w:eastAsia="仿宋" w:hAnsi="仿宋" w:cstheme="minorBidi"/>
          <w:kern w:val="2"/>
          <w:sz w:val="32"/>
          <w:szCs w:val="32"/>
        </w:rPr>
        <w:t>、</w:t>
      </w:r>
      <w:r w:rsidR="00087A22" w:rsidRPr="00011A86">
        <w:rPr>
          <w:rFonts w:ascii="仿宋" w:eastAsia="仿宋" w:hAnsi="仿宋" w:cstheme="minorBidi" w:hint="eastAsia"/>
          <w:kern w:val="2"/>
          <w:sz w:val="32"/>
          <w:szCs w:val="32"/>
        </w:rPr>
        <w:t>编辑我厅</w:t>
      </w:r>
      <w:r w:rsidR="00087A22" w:rsidRPr="00011A86">
        <w:rPr>
          <w:rFonts w:ascii="仿宋" w:eastAsia="仿宋" w:hAnsi="仿宋" w:cstheme="minorBidi"/>
          <w:kern w:val="2"/>
          <w:sz w:val="32"/>
          <w:szCs w:val="32"/>
        </w:rPr>
        <w:t>官</w:t>
      </w:r>
      <w:r w:rsidR="00087A22" w:rsidRPr="00011A86">
        <w:rPr>
          <w:rFonts w:ascii="仿宋" w:eastAsia="仿宋" w:hAnsi="仿宋" w:cstheme="minorBidi" w:hint="eastAsia"/>
          <w:kern w:val="2"/>
          <w:sz w:val="32"/>
          <w:szCs w:val="32"/>
        </w:rPr>
        <w:t>方</w:t>
      </w:r>
      <w:r w:rsidR="00087A22" w:rsidRPr="00011A86">
        <w:rPr>
          <w:rFonts w:ascii="仿宋" w:eastAsia="仿宋" w:hAnsi="仿宋" w:cstheme="minorBidi"/>
          <w:kern w:val="2"/>
          <w:sz w:val="32"/>
          <w:szCs w:val="32"/>
        </w:rPr>
        <w:t>网站及微信、</w:t>
      </w:r>
      <w:proofErr w:type="gramStart"/>
      <w:r w:rsidR="00087A22" w:rsidRPr="00011A86">
        <w:rPr>
          <w:rFonts w:ascii="仿宋" w:eastAsia="仿宋" w:hAnsi="仿宋" w:cstheme="minorBidi"/>
          <w:kern w:val="2"/>
          <w:sz w:val="32"/>
          <w:szCs w:val="32"/>
        </w:rPr>
        <w:t>微博的</w:t>
      </w:r>
      <w:proofErr w:type="gramEnd"/>
      <w:r w:rsidR="00087A22" w:rsidRPr="00011A86">
        <w:rPr>
          <w:rFonts w:ascii="仿宋" w:eastAsia="仿宋" w:hAnsi="仿宋" w:cstheme="minorBidi" w:hint="eastAsia"/>
          <w:kern w:val="2"/>
          <w:sz w:val="32"/>
          <w:szCs w:val="32"/>
        </w:rPr>
        <w:t>信息</w:t>
      </w:r>
      <w:r w:rsidR="00087A22" w:rsidRPr="00011A86">
        <w:rPr>
          <w:rFonts w:ascii="仿宋" w:eastAsia="仿宋" w:hAnsi="仿宋" w:cstheme="minorBidi"/>
          <w:kern w:val="2"/>
          <w:sz w:val="32"/>
          <w:szCs w:val="32"/>
        </w:rPr>
        <w:t>内容</w:t>
      </w:r>
      <w:r w:rsidRPr="00011A86">
        <w:rPr>
          <w:rFonts w:ascii="仿宋" w:eastAsia="仿宋" w:hAnsi="仿宋" w:cstheme="minorBidi" w:hint="eastAsia"/>
          <w:kern w:val="2"/>
          <w:sz w:val="32"/>
          <w:szCs w:val="32"/>
        </w:rPr>
        <w:t>；信息中心主要负责政府网站、电子屏、</w:t>
      </w:r>
      <w:proofErr w:type="gramStart"/>
      <w:r w:rsidRPr="00011A86">
        <w:rPr>
          <w:rFonts w:ascii="仿宋" w:eastAsia="仿宋" w:hAnsi="仿宋" w:cstheme="minorBidi" w:hint="eastAsia"/>
          <w:kern w:val="2"/>
          <w:sz w:val="32"/>
          <w:szCs w:val="32"/>
        </w:rPr>
        <w:t>微博微信</w:t>
      </w:r>
      <w:proofErr w:type="gramEnd"/>
      <w:r w:rsidRPr="00011A86">
        <w:rPr>
          <w:rFonts w:ascii="仿宋" w:eastAsia="仿宋" w:hAnsi="仿宋" w:cstheme="minorBidi" w:hint="eastAsia"/>
          <w:kern w:val="2"/>
          <w:sz w:val="32"/>
          <w:szCs w:val="32"/>
        </w:rPr>
        <w:t>等载体的运行维护、安全保障及信息上传工作。配备信息公开工作人员</w:t>
      </w:r>
      <w:r w:rsidRPr="00011A86">
        <w:rPr>
          <w:rFonts w:ascii="仿宋" w:eastAsia="仿宋" w:hAnsi="仿宋" w:cstheme="minorBidi"/>
          <w:kern w:val="2"/>
          <w:sz w:val="32"/>
          <w:szCs w:val="32"/>
        </w:rPr>
        <w:t>5人，其中专职人员2人，兼职3人，另配备</w:t>
      </w:r>
      <w:r w:rsidR="00186CE0" w:rsidRPr="00011A86">
        <w:rPr>
          <w:rFonts w:ascii="仿宋" w:eastAsia="仿宋" w:hAnsi="仿宋" w:cstheme="minorBidi"/>
          <w:kern w:val="2"/>
          <w:sz w:val="32"/>
          <w:szCs w:val="32"/>
        </w:rPr>
        <w:t>1</w:t>
      </w:r>
      <w:r w:rsidRPr="00011A86">
        <w:rPr>
          <w:rFonts w:ascii="仿宋" w:eastAsia="仿宋" w:hAnsi="仿宋" w:cstheme="minorBidi" w:hint="eastAsia"/>
          <w:kern w:val="2"/>
          <w:sz w:val="32"/>
          <w:szCs w:val="32"/>
        </w:rPr>
        <w:t>名技术人员负责信息上传工作。</w:t>
      </w:r>
    </w:p>
    <w:p w14:paraId="447821A3" w14:textId="77777777" w:rsidR="00A257AB" w:rsidRPr="00011A86" w:rsidRDefault="002B149B" w:rsidP="00EE12BF">
      <w:pPr>
        <w:pStyle w:val="a3"/>
        <w:widowControl w:val="0"/>
        <w:shd w:val="clear" w:color="auto" w:fill="FFFFFF"/>
        <w:spacing w:before="0" w:beforeAutospacing="0" w:after="0" w:afterAutospacing="0" w:line="560" w:lineRule="exact"/>
        <w:ind w:firstLineChars="200" w:firstLine="640"/>
        <w:jc w:val="both"/>
        <w:rPr>
          <w:rFonts w:ascii="仿宋" w:eastAsia="仿宋" w:hAnsi="仿宋" w:cstheme="minorBidi"/>
          <w:kern w:val="2"/>
          <w:sz w:val="32"/>
          <w:szCs w:val="32"/>
        </w:rPr>
      </w:pPr>
      <w:r w:rsidRPr="00011A86">
        <w:rPr>
          <w:rFonts w:ascii="仿宋" w:eastAsia="仿宋" w:hAnsi="仿宋" w:hint="eastAsia"/>
          <w:sz w:val="32"/>
          <w:szCs w:val="32"/>
        </w:rPr>
        <w:t>（二）</w:t>
      </w:r>
      <w:r w:rsidR="004D62F1" w:rsidRPr="00011A86">
        <w:rPr>
          <w:rFonts w:ascii="仿宋" w:eastAsia="仿宋" w:hAnsi="仿宋" w:hint="eastAsia"/>
          <w:sz w:val="32"/>
          <w:szCs w:val="32"/>
        </w:rPr>
        <w:t>进一步</w:t>
      </w:r>
      <w:r w:rsidR="003F5B5E" w:rsidRPr="00011A86">
        <w:rPr>
          <w:rFonts w:ascii="仿宋" w:eastAsia="仿宋" w:hAnsi="仿宋" w:hint="eastAsia"/>
          <w:sz w:val="32"/>
          <w:szCs w:val="32"/>
        </w:rPr>
        <w:t>建立</w:t>
      </w:r>
      <w:r w:rsidR="00393E53" w:rsidRPr="00011A86">
        <w:rPr>
          <w:rFonts w:ascii="仿宋" w:eastAsia="仿宋" w:hAnsi="仿宋" w:hint="eastAsia"/>
          <w:sz w:val="32"/>
          <w:szCs w:val="32"/>
        </w:rPr>
        <w:t>完善</w:t>
      </w:r>
      <w:r w:rsidR="00DB46B6" w:rsidRPr="00011A86">
        <w:rPr>
          <w:rFonts w:ascii="仿宋" w:eastAsia="仿宋" w:hAnsi="仿宋"/>
          <w:sz w:val="32"/>
          <w:szCs w:val="32"/>
        </w:rPr>
        <w:t>政府信息公开工作制度</w:t>
      </w:r>
      <w:r w:rsidR="00BF41D3" w:rsidRPr="00011A86">
        <w:rPr>
          <w:rFonts w:ascii="仿宋" w:eastAsia="仿宋" w:hAnsi="仿宋" w:cstheme="minorBidi" w:hint="eastAsia"/>
          <w:kern w:val="2"/>
          <w:sz w:val="32"/>
          <w:szCs w:val="32"/>
        </w:rPr>
        <w:t>。</w:t>
      </w:r>
      <w:r w:rsidR="00BB1DDA" w:rsidRPr="00011A86">
        <w:rPr>
          <w:rFonts w:ascii="仿宋" w:eastAsia="仿宋" w:hAnsi="仿宋" w:cstheme="minorBidi" w:hint="eastAsia"/>
          <w:kern w:val="2"/>
          <w:sz w:val="32"/>
          <w:szCs w:val="32"/>
        </w:rPr>
        <w:t>出台</w:t>
      </w:r>
      <w:r w:rsidR="00BB1DDA" w:rsidRPr="00011A86">
        <w:rPr>
          <w:rFonts w:ascii="仿宋" w:eastAsia="仿宋" w:hAnsi="仿宋" w:cs="Times New Roman" w:hint="eastAsia"/>
          <w:sz w:val="32"/>
          <w:szCs w:val="32"/>
        </w:rPr>
        <w:t>《关于全面加强我区依法治教的实施意见</w:t>
      </w:r>
      <w:r w:rsidR="00BB1DDA" w:rsidRPr="00011A86">
        <w:rPr>
          <w:rFonts w:ascii="仿宋" w:eastAsia="仿宋" w:hAnsi="仿宋" w:cstheme="minorBidi" w:hint="eastAsia"/>
          <w:kern w:val="2"/>
          <w:sz w:val="32"/>
          <w:szCs w:val="32"/>
        </w:rPr>
        <w:t>》（</w:t>
      </w:r>
      <w:proofErr w:type="gramStart"/>
      <w:r w:rsidR="00BB1DDA" w:rsidRPr="00011A86">
        <w:rPr>
          <w:rFonts w:ascii="仿宋" w:eastAsia="仿宋" w:hAnsi="仿宋" w:cstheme="minorBidi"/>
          <w:kern w:val="2"/>
          <w:sz w:val="32"/>
          <w:szCs w:val="32"/>
        </w:rPr>
        <w:t>桂教规范</w:t>
      </w:r>
      <w:proofErr w:type="gramEnd"/>
      <w:r w:rsidR="00BB1DDA" w:rsidRPr="00011A86">
        <w:rPr>
          <w:rFonts w:ascii="仿宋" w:eastAsia="仿宋" w:hAnsi="仿宋" w:cstheme="minorBidi"/>
          <w:kern w:val="2"/>
          <w:sz w:val="32"/>
          <w:szCs w:val="32"/>
        </w:rPr>
        <w:t>〔2016〕17 号</w:t>
      </w:r>
      <w:r w:rsidR="00BB1DDA" w:rsidRPr="00011A86">
        <w:rPr>
          <w:rFonts w:ascii="仿宋" w:eastAsia="仿宋" w:hAnsi="仿宋" w:cstheme="minorBidi" w:hint="eastAsia"/>
          <w:kern w:val="2"/>
          <w:sz w:val="32"/>
          <w:szCs w:val="32"/>
        </w:rPr>
        <w:t>），明确要</w:t>
      </w:r>
      <w:r w:rsidR="00BB1DDA" w:rsidRPr="00011A86">
        <w:rPr>
          <w:rFonts w:ascii="仿宋" w:eastAsia="仿宋" w:hAnsi="仿宋" w:cs="Times New Roman" w:hint="eastAsia"/>
          <w:sz w:val="32"/>
          <w:szCs w:val="32"/>
        </w:rPr>
        <w:t>求</w:t>
      </w:r>
      <w:r w:rsidR="00BB1DDA" w:rsidRPr="00011A86">
        <w:rPr>
          <w:rFonts w:ascii="仿宋" w:eastAsia="仿宋" w:hAnsi="仿宋" w:cs="Times New Roman"/>
          <w:sz w:val="32"/>
          <w:szCs w:val="32"/>
        </w:rPr>
        <w:t>各级教育行政部门全面建立征求意见制度，涉及群众切身利益、需要社会广泛知晓的教育重要改革方案、重大政策措施、重大工程项目，除依法应当保密的外，决策前应当通过政府网站、新闻媒体向社会公布决策草案、决策依据，通过听证座谈、调查</w:t>
      </w:r>
      <w:r w:rsidR="00BB1DDA" w:rsidRPr="00011A86">
        <w:rPr>
          <w:rFonts w:ascii="仿宋" w:eastAsia="仿宋" w:hAnsi="仿宋" w:cs="Times New Roman"/>
          <w:sz w:val="32"/>
          <w:szCs w:val="32"/>
        </w:rPr>
        <w:lastRenderedPageBreak/>
        <w:t>研究、咨询协商、媒体沟通等方式广泛听取公众意见。</w:t>
      </w:r>
      <w:r w:rsidR="00E1721E" w:rsidRPr="00011A86">
        <w:rPr>
          <w:rFonts w:ascii="仿宋" w:eastAsia="仿宋" w:hAnsi="仿宋" w:cstheme="minorBidi" w:hint="eastAsia"/>
          <w:kern w:val="2"/>
          <w:sz w:val="32"/>
          <w:szCs w:val="32"/>
        </w:rPr>
        <w:t>修订</w:t>
      </w:r>
      <w:r w:rsidR="006171E1" w:rsidRPr="00011A86">
        <w:rPr>
          <w:rFonts w:ascii="仿宋" w:eastAsia="仿宋" w:hAnsi="仿宋" w:cs="Times New Roman" w:hint="eastAsia"/>
          <w:sz w:val="32"/>
          <w:szCs w:val="32"/>
        </w:rPr>
        <w:t>《广西壮族自治区教育厅政府信息公开暂行管理办法》</w:t>
      </w:r>
      <w:r w:rsidR="00E1721E" w:rsidRPr="00011A86">
        <w:rPr>
          <w:rFonts w:ascii="仿宋" w:eastAsia="仿宋" w:hAnsi="仿宋" w:cs="Times New Roman" w:hint="eastAsia"/>
          <w:sz w:val="32"/>
          <w:szCs w:val="32"/>
        </w:rPr>
        <w:t>，明确工作机制、信息公开内容和范围、审核流程、职责分工等，进一步规范政务公开工作，</w:t>
      </w:r>
      <w:r w:rsidR="00E1721E" w:rsidRPr="00011A86">
        <w:rPr>
          <w:rFonts w:ascii="仿宋" w:eastAsia="仿宋" w:hAnsi="仿宋" w:cstheme="minorBidi" w:hint="eastAsia"/>
          <w:kern w:val="2"/>
          <w:sz w:val="32"/>
          <w:szCs w:val="32"/>
        </w:rPr>
        <w:t>形成长效机制。制定</w:t>
      </w:r>
      <w:r w:rsidR="00E467F4" w:rsidRPr="00011A86">
        <w:rPr>
          <w:rFonts w:ascii="仿宋" w:eastAsia="仿宋" w:hAnsi="仿宋" w:cs="Times New Roman" w:hint="eastAsia"/>
          <w:sz w:val="32"/>
          <w:szCs w:val="32"/>
        </w:rPr>
        <w:t>《广西壮族自治区教育厅贯彻落实国务院办公厅</w:t>
      </w:r>
      <w:r w:rsidR="00E467F4" w:rsidRPr="00011A86">
        <w:rPr>
          <w:rFonts w:ascii="仿宋" w:eastAsia="仿宋" w:hAnsi="仿宋" w:cs="Times New Roman"/>
          <w:sz w:val="32"/>
          <w:szCs w:val="32"/>
        </w:rPr>
        <w:t>2016年政务公开工作要点实施方案》</w:t>
      </w:r>
      <w:r w:rsidR="00B20752" w:rsidRPr="00011A86">
        <w:rPr>
          <w:rFonts w:ascii="仿宋" w:eastAsia="仿宋" w:hAnsi="仿宋" w:cs="Times New Roman" w:hint="eastAsia"/>
          <w:sz w:val="32"/>
          <w:szCs w:val="32"/>
        </w:rPr>
        <w:t>，做到“工作</w:t>
      </w:r>
      <w:r w:rsidR="00FB1006" w:rsidRPr="00011A86">
        <w:rPr>
          <w:rFonts w:ascii="仿宋" w:eastAsia="仿宋" w:hAnsi="仿宋" w:cs="Times New Roman" w:hint="eastAsia"/>
          <w:sz w:val="32"/>
          <w:szCs w:val="32"/>
        </w:rPr>
        <w:t>目标</w:t>
      </w:r>
      <w:r w:rsidR="00B20752" w:rsidRPr="00011A86">
        <w:rPr>
          <w:rFonts w:ascii="仿宋" w:eastAsia="仿宋" w:hAnsi="仿宋" w:cs="Times New Roman" w:hint="eastAsia"/>
          <w:sz w:val="32"/>
          <w:szCs w:val="32"/>
        </w:rPr>
        <w:t>、</w:t>
      </w:r>
      <w:r w:rsidR="00FB1006" w:rsidRPr="00011A86">
        <w:rPr>
          <w:rFonts w:ascii="仿宋" w:eastAsia="仿宋" w:hAnsi="仿宋" w:cs="Times New Roman" w:hint="eastAsia"/>
          <w:sz w:val="32"/>
          <w:szCs w:val="32"/>
        </w:rPr>
        <w:t>任务要求、</w:t>
      </w:r>
      <w:r w:rsidR="00B20752" w:rsidRPr="00011A86">
        <w:rPr>
          <w:rFonts w:ascii="仿宋" w:eastAsia="仿宋" w:hAnsi="仿宋" w:cs="Times New Roman" w:hint="eastAsia"/>
          <w:sz w:val="32"/>
          <w:szCs w:val="32"/>
        </w:rPr>
        <w:t>职责分工”三明确</w:t>
      </w:r>
      <w:r w:rsidR="00186CE0" w:rsidRPr="00011A86">
        <w:rPr>
          <w:rFonts w:ascii="仿宋" w:eastAsia="仿宋" w:hAnsi="仿宋" w:cs="Times New Roman" w:hint="eastAsia"/>
          <w:sz w:val="32"/>
          <w:szCs w:val="32"/>
        </w:rPr>
        <w:t>。</w:t>
      </w:r>
      <w:r w:rsidR="00FB1006" w:rsidRPr="00011A86">
        <w:rPr>
          <w:rFonts w:ascii="仿宋" w:eastAsia="仿宋" w:hAnsi="仿宋" w:cs="Times New Roman" w:hint="eastAsia"/>
          <w:sz w:val="32"/>
          <w:szCs w:val="32"/>
        </w:rPr>
        <w:t>制定</w:t>
      </w:r>
      <w:r w:rsidR="00E1721E" w:rsidRPr="00011A86">
        <w:rPr>
          <w:rFonts w:ascii="仿宋" w:eastAsia="仿宋" w:hAnsi="仿宋" w:cs="Times New Roman" w:hint="eastAsia"/>
          <w:sz w:val="32"/>
          <w:szCs w:val="32"/>
        </w:rPr>
        <w:t>《广西教育系统政务信息工作制度》、</w:t>
      </w:r>
      <w:r w:rsidR="007A14E2" w:rsidRPr="00011A86">
        <w:rPr>
          <w:rFonts w:ascii="仿宋" w:eastAsia="仿宋" w:hAnsi="仿宋" w:cstheme="minorBidi" w:hint="eastAsia"/>
          <w:kern w:val="2"/>
          <w:sz w:val="32"/>
          <w:szCs w:val="32"/>
        </w:rPr>
        <w:t>《关于做好“八桂教育”推广运用的通知》，</w:t>
      </w:r>
      <w:r w:rsidR="004D62F1" w:rsidRPr="00011A86">
        <w:rPr>
          <w:rFonts w:ascii="仿宋" w:eastAsia="仿宋" w:hAnsi="仿宋" w:cstheme="minorBidi" w:hint="eastAsia"/>
          <w:kern w:val="2"/>
          <w:sz w:val="32"/>
          <w:szCs w:val="32"/>
        </w:rPr>
        <w:t>建立广西教育厅信息报送情况通报制度，每月通报一次各处室报送情况，督促、激励各单位积极报送信息。</w:t>
      </w:r>
      <w:r w:rsidR="00E1721E" w:rsidRPr="00011A86">
        <w:rPr>
          <w:rFonts w:ascii="仿宋" w:eastAsia="仿宋" w:hAnsi="仿宋" w:cstheme="minorBidi"/>
          <w:kern w:val="2"/>
          <w:sz w:val="32"/>
          <w:szCs w:val="32"/>
        </w:rPr>
        <w:t xml:space="preserve"> </w:t>
      </w:r>
    </w:p>
    <w:p w14:paraId="4FAF3751" w14:textId="77777777" w:rsidR="00E467F4" w:rsidRPr="00011A86" w:rsidRDefault="002B149B" w:rsidP="00EE12BF">
      <w:pPr>
        <w:spacing w:line="560" w:lineRule="exact"/>
        <w:ind w:firstLineChars="200" w:firstLine="640"/>
        <w:rPr>
          <w:rFonts w:ascii="仿宋" w:eastAsia="仿宋" w:hAnsi="仿宋" w:cs="Times New Roman"/>
          <w:kern w:val="0"/>
          <w:sz w:val="32"/>
          <w:szCs w:val="32"/>
        </w:rPr>
      </w:pPr>
      <w:r w:rsidRPr="00011A86">
        <w:rPr>
          <w:rFonts w:ascii="仿宋" w:eastAsia="仿宋" w:hAnsi="仿宋" w:hint="eastAsia"/>
          <w:sz w:val="32"/>
          <w:szCs w:val="32"/>
        </w:rPr>
        <w:t>（三）</w:t>
      </w:r>
      <w:r w:rsidR="00E467F4" w:rsidRPr="00011A86">
        <w:rPr>
          <w:rFonts w:ascii="仿宋" w:eastAsia="仿宋" w:hAnsi="仿宋" w:hint="eastAsia"/>
          <w:sz w:val="32"/>
          <w:szCs w:val="32"/>
        </w:rPr>
        <w:t>及时更新</w:t>
      </w:r>
      <w:r w:rsidR="00DB46B6" w:rsidRPr="00011A86">
        <w:rPr>
          <w:rFonts w:ascii="仿宋" w:eastAsia="仿宋" w:hAnsi="仿宋"/>
          <w:sz w:val="32"/>
          <w:szCs w:val="32"/>
        </w:rPr>
        <w:t>政府信息公开目录</w:t>
      </w:r>
      <w:r w:rsidR="00A06676" w:rsidRPr="00011A86">
        <w:rPr>
          <w:rFonts w:ascii="仿宋" w:eastAsia="仿宋" w:hAnsi="仿宋" w:hint="eastAsia"/>
          <w:sz w:val="32"/>
          <w:szCs w:val="32"/>
        </w:rPr>
        <w:t>和</w:t>
      </w:r>
      <w:r w:rsidR="00DB46B6" w:rsidRPr="00011A86">
        <w:rPr>
          <w:rFonts w:ascii="仿宋" w:eastAsia="仿宋" w:hAnsi="仿宋"/>
          <w:sz w:val="32"/>
          <w:szCs w:val="32"/>
        </w:rPr>
        <w:t>指南</w:t>
      </w:r>
      <w:r w:rsidR="00E467F4" w:rsidRPr="00011A86">
        <w:rPr>
          <w:rFonts w:ascii="仿宋" w:eastAsia="仿宋" w:hAnsi="仿宋" w:cs="Times New Roman" w:hint="eastAsia"/>
          <w:kern w:val="0"/>
          <w:sz w:val="32"/>
          <w:szCs w:val="32"/>
        </w:rPr>
        <w:t>。</w:t>
      </w:r>
      <w:r w:rsidR="008944A1" w:rsidRPr="00011A86">
        <w:rPr>
          <w:rFonts w:ascii="仿宋" w:eastAsia="仿宋" w:hAnsi="仿宋" w:cs="Times New Roman" w:hint="eastAsia"/>
          <w:kern w:val="0"/>
          <w:sz w:val="32"/>
          <w:szCs w:val="32"/>
        </w:rPr>
        <w:t>根据网站栏目、信息内容变动情况，及时更新公开目录和公开指南。</w:t>
      </w:r>
    </w:p>
    <w:p w14:paraId="0FE9F4BF" w14:textId="77777777" w:rsidR="00457E00" w:rsidRPr="00011A86" w:rsidRDefault="002B149B" w:rsidP="00EE12BF">
      <w:pPr>
        <w:spacing w:line="560" w:lineRule="exact"/>
        <w:ind w:firstLineChars="200" w:firstLine="640"/>
        <w:rPr>
          <w:rFonts w:ascii="仿宋" w:eastAsia="仿宋" w:hAnsi="仿宋"/>
          <w:sz w:val="32"/>
          <w:szCs w:val="32"/>
        </w:rPr>
      </w:pPr>
      <w:r w:rsidRPr="00011A86">
        <w:rPr>
          <w:rFonts w:ascii="仿宋" w:eastAsia="仿宋" w:hAnsi="仿宋" w:cs="Times New Roman" w:hint="eastAsia"/>
          <w:kern w:val="0"/>
          <w:sz w:val="32"/>
          <w:szCs w:val="32"/>
        </w:rPr>
        <w:t>（四）</w:t>
      </w:r>
      <w:r w:rsidR="008944A1" w:rsidRPr="00011A86">
        <w:rPr>
          <w:rFonts w:ascii="仿宋" w:eastAsia="仿宋" w:hAnsi="仿宋" w:cs="Times New Roman" w:hint="eastAsia"/>
          <w:kern w:val="0"/>
          <w:sz w:val="32"/>
          <w:szCs w:val="32"/>
        </w:rPr>
        <w:t>加强</w:t>
      </w:r>
      <w:r w:rsidR="00DB46B6" w:rsidRPr="00011A86">
        <w:rPr>
          <w:rFonts w:ascii="仿宋" w:eastAsia="仿宋" w:hAnsi="仿宋" w:cs="Times New Roman"/>
          <w:kern w:val="0"/>
          <w:sz w:val="32"/>
          <w:szCs w:val="32"/>
        </w:rPr>
        <w:t>公开载体建设</w:t>
      </w:r>
      <w:r w:rsidR="008944A1" w:rsidRPr="00011A86">
        <w:rPr>
          <w:rFonts w:ascii="仿宋" w:eastAsia="仿宋" w:hAnsi="仿宋" w:cs="Times New Roman" w:hint="eastAsia"/>
          <w:kern w:val="0"/>
          <w:sz w:val="32"/>
          <w:szCs w:val="32"/>
        </w:rPr>
        <w:t>和</w:t>
      </w:r>
      <w:r w:rsidR="00EA3423" w:rsidRPr="00011A86">
        <w:rPr>
          <w:rFonts w:ascii="仿宋" w:eastAsia="仿宋" w:hAnsi="仿宋" w:cs="Times New Roman" w:hint="eastAsia"/>
          <w:kern w:val="0"/>
          <w:sz w:val="32"/>
          <w:szCs w:val="32"/>
        </w:rPr>
        <w:t>完善</w:t>
      </w:r>
      <w:r w:rsidR="00A06676" w:rsidRPr="00011A86">
        <w:rPr>
          <w:rFonts w:ascii="仿宋" w:eastAsia="仿宋" w:hAnsi="仿宋" w:cs="Times New Roman" w:hint="eastAsia"/>
          <w:kern w:val="0"/>
          <w:sz w:val="32"/>
          <w:szCs w:val="32"/>
        </w:rPr>
        <w:t>运行</w:t>
      </w:r>
      <w:r w:rsidR="008944A1" w:rsidRPr="00011A86">
        <w:rPr>
          <w:rFonts w:ascii="仿宋" w:eastAsia="仿宋" w:hAnsi="仿宋" w:cs="Times New Roman" w:hint="eastAsia"/>
          <w:kern w:val="0"/>
          <w:sz w:val="32"/>
          <w:szCs w:val="32"/>
        </w:rPr>
        <w:t>管理</w:t>
      </w:r>
      <w:r w:rsidR="00EA3423" w:rsidRPr="00011A86">
        <w:rPr>
          <w:rFonts w:ascii="仿宋" w:eastAsia="仿宋" w:hAnsi="仿宋" w:cs="Times New Roman" w:hint="eastAsia"/>
          <w:kern w:val="0"/>
          <w:sz w:val="32"/>
          <w:szCs w:val="32"/>
        </w:rPr>
        <w:t>机制</w:t>
      </w:r>
      <w:r w:rsidR="003F5B5E" w:rsidRPr="00011A86">
        <w:rPr>
          <w:rFonts w:ascii="仿宋" w:eastAsia="仿宋" w:hAnsi="仿宋" w:cs="Times New Roman" w:hint="eastAsia"/>
          <w:kern w:val="0"/>
          <w:sz w:val="32"/>
          <w:szCs w:val="32"/>
        </w:rPr>
        <w:t>情况</w:t>
      </w:r>
      <w:r w:rsidR="00DB46B6" w:rsidRPr="00011A86">
        <w:rPr>
          <w:rFonts w:ascii="仿宋" w:eastAsia="仿宋" w:hAnsi="仿宋"/>
          <w:sz w:val="32"/>
          <w:szCs w:val="32"/>
        </w:rPr>
        <w:t>。</w:t>
      </w:r>
    </w:p>
    <w:p w14:paraId="1D5F0075" w14:textId="77777777" w:rsidR="00D65659" w:rsidRPr="00011A86" w:rsidRDefault="003E6EF9"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一是加强网站建设，充分发挥其信息公开第一平台作用。</w:t>
      </w:r>
      <w:r w:rsidR="00A46FD7" w:rsidRPr="00011A86">
        <w:rPr>
          <w:rFonts w:ascii="仿宋" w:eastAsia="仿宋" w:hAnsi="仿宋" w:hint="eastAsia"/>
          <w:sz w:val="32"/>
          <w:szCs w:val="32"/>
        </w:rPr>
        <w:t>教育厅门户网站</w:t>
      </w:r>
      <w:r w:rsidR="00550365" w:rsidRPr="00011A86">
        <w:rPr>
          <w:rFonts w:ascii="仿宋" w:eastAsia="仿宋" w:hAnsi="仿宋" w:hint="eastAsia"/>
          <w:color w:val="000000"/>
          <w:sz w:val="32"/>
          <w:szCs w:val="32"/>
          <w:shd w:val="clear" w:color="auto" w:fill="FFFFFF"/>
        </w:rPr>
        <w:t>设置政务公开、教育新闻、网上办事、教育资源、网民互动、</w:t>
      </w:r>
      <w:r w:rsidR="00550365" w:rsidRPr="00011A86">
        <w:rPr>
          <w:rFonts w:ascii="仿宋" w:eastAsia="仿宋" w:hAnsi="仿宋"/>
          <w:color w:val="000000"/>
          <w:sz w:val="32"/>
          <w:szCs w:val="32"/>
          <w:shd w:val="clear" w:color="auto" w:fill="FFFFFF"/>
        </w:rPr>
        <w:t>媒体</w:t>
      </w:r>
      <w:r w:rsidR="00550365" w:rsidRPr="00011A86">
        <w:rPr>
          <w:rFonts w:ascii="仿宋" w:eastAsia="仿宋" w:hAnsi="仿宋" w:hint="eastAsia"/>
          <w:color w:val="000000"/>
          <w:sz w:val="32"/>
          <w:szCs w:val="32"/>
          <w:shd w:val="clear" w:color="auto" w:fill="FFFFFF"/>
        </w:rPr>
        <w:t>聚焦等栏目，</w:t>
      </w:r>
      <w:r w:rsidR="00550365" w:rsidRPr="00011A86">
        <w:rPr>
          <w:rFonts w:ascii="仿宋" w:eastAsia="仿宋" w:hAnsi="仿宋"/>
          <w:color w:val="000000"/>
          <w:sz w:val="32"/>
          <w:szCs w:val="32"/>
          <w:shd w:val="clear" w:color="auto" w:fill="FFFFFF"/>
        </w:rPr>
        <w:t>强化</w:t>
      </w:r>
      <w:r w:rsidR="00550365" w:rsidRPr="00011A86">
        <w:rPr>
          <w:rFonts w:ascii="仿宋" w:eastAsia="仿宋" w:hAnsi="仿宋" w:hint="eastAsia"/>
          <w:color w:val="000000"/>
          <w:sz w:val="32"/>
          <w:szCs w:val="32"/>
          <w:shd w:val="clear" w:color="auto" w:fill="FFFFFF"/>
        </w:rPr>
        <w:t>与广西</w:t>
      </w:r>
      <w:r w:rsidR="00550365" w:rsidRPr="00011A86">
        <w:rPr>
          <w:rFonts w:ascii="仿宋" w:eastAsia="仿宋" w:hAnsi="仿宋"/>
          <w:color w:val="000000"/>
          <w:sz w:val="32"/>
          <w:szCs w:val="32"/>
          <w:shd w:val="clear" w:color="auto" w:fill="FFFFFF"/>
        </w:rPr>
        <w:t>各大新闻网站联</w:t>
      </w:r>
      <w:r w:rsidR="00550365" w:rsidRPr="00011A86">
        <w:rPr>
          <w:rFonts w:ascii="仿宋" w:eastAsia="仿宋" w:hAnsi="仿宋" w:hint="eastAsia"/>
          <w:color w:val="000000"/>
          <w:sz w:val="32"/>
          <w:szCs w:val="32"/>
          <w:shd w:val="clear" w:color="auto" w:fill="FFFFFF"/>
        </w:rPr>
        <w:t>动，</w:t>
      </w:r>
      <w:r w:rsidR="00550365" w:rsidRPr="00011A86">
        <w:rPr>
          <w:rFonts w:ascii="仿宋" w:eastAsia="仿宋" w:hAnsi="仿宋"/>
          <w:color w:val="000000"/>
          <w:sz w:val="32"/>
          <w:szCs w:val="32"/>
          <w:shd w:val="clear" w:color="auto" w:fill="FFFFFF"/>
        </w:rPr>
        <w:t>增强信息传播效果</w:t>
      </w:r>
      <w:r w:rsidR="00550365" w:rsidRPr="00011A86">
        <w:rPr>
          <w:rFonts w:ascii="仿宋" w:eastAsia="仿宋" w:hAnsi="仿宋" w:hint="eastAsia"/>
          <w:color w:val="000000"/>
          <w:sz w:val="32"/>
          <w:szCs w:val="32"/>
          <w:shd w:val="clear" w:color="auto" w:fill="FFFFFF"/>
        </w:rPr>
        <w:t>。</w:t>
      </w:r>
      <w:r w:rsidR="00CD224A" w:rsidRPr="00011A86">
        <w:rPr>
          <w:rFonts w:ascii="仿宋" w:eastAsia="仿宋" w:hAnsi="仿宋" w:hint="eastAsia"/>
          <w:color w:val="000000"/>
          <w:sz w:val="32"/>
          <w:szCs w:val="32"/>
          <w:shd w:val="clear" w:color="auto" w:fill="FFFFFF"/>
        </w:rPr>
        <w:t>进</w:t>
      </w:r>
      <w:r w:rsidR="00CD224A" w:rsidRPr="00011A86">
        <w:rPr>
          <w:rFonts w:ascii="仿宋" w:eastAsia="仿宋" w:hAnsi="仿宋"/>
          <w:color w:val="000000"/>
          <w:sz w:val="32"/>
          <w:szCs w:val="32"/>
          <w:shd w:val="clear" w:color="auto" w:fill="FFFFFF"/>
        </w:rPr>
        <w:t>一步完善</w:t>
      </w:r>
      <w:r w:rsidR="00CD224A" w:rsidRPr="00011A86">
        <w:rPr>
          <w:rFonts w:ascii="仿宋" w:eastAsia="仿宋" w:hAnsi="仿宋" w:hint="eastAsia"/>
          <w:color w:val="000000"/>
          <w:sz w:val="32"/>
          <w:szCs w:val="32"/>
          <w:shd w:val="clear" w:color="auto" w:fill="FFFFFF"/>
        </w:rPr>
        <w:t>网</w:t>
      </w:r>
      <w:r w:rsidR="00CD224A" w:rsidRPr="00011A86">
        <w:rPr>
          <w:rFonts w:ascii="仿宋" w:eastAsia="仿宋" w:hAnsi="仿宋"/>
          <w:color w:val="000000"/>
          <w:sz w:val="32"/>
          <w:szCs w:val="32"/>
          <w:shd w:val="clear" w:color="auto" w:fill="FFFFFF"/>
        </w:rPr>
        <w:t>站数据库</w:t>
      </w:r>
      <w:r w:rsidR="00CD224A" w:rsidRPr="00011A86">
        <w:rPr>
          <w:rFonts w:ascii="仿宋" w:eastAsia="仿宋" w:hAnsi="仿宋" w:hint="eastAsia"/>
          <w:color w:val="000000"/>
          <w:sz w:val="32"/>
          <w:szCs w:val="32"/>
          <w:shd w:val="clear" w:color="auto" w:fill="FFFFFF"/>
        </w:rPr>
        <w:t>建设</w:t>
      </w:r>
      <w:r w:rsidR="00CD224A" w:rsidRPr="00011A86">
        <w:rPr>
          <w:rFonts w:ascii="仿宋" w:eastAsia="仿宋" w:hAnsi="仿宋"/>
          <w:color w:val="000000"/>
          <w:sz w:val="32"/>
          <w:szCs w:val="32"/>
          <w:shd w:val="clear" w:color="auto" w:fill="FFFFFF"/>
        </w:rPr>
        <w:t>，</w:t>
      </w:r>
      <w:r w:rsidR="005D1763" w:rsidRPr="00011A86">
        <w:rPr>
          <w:rFonts w:ascii="仿宋" w:eastAsia="仿宋" w:hAnsi="仿宋" w:hint="eastAsia"/>
          <w:color w:val="000000"/>
          <w:sz w:val="32"/>
          <w:szCs w:val="32"/>
          <w:shd w:val="clear" w:color="auto" w:fill="FFFFFF"/>
        </w:rPr>
        <w:t>加强</w:t>
      </w:r>
      <w:r w:rsidR="00CD224A" w:rsidRPr="00011A86">
        <w:rPr>
          <w:rFonts w:ascii="仿宋" w:eastAsia="仿宋" w:hAnsi="仿宋"/>
          <w:color w:val="000000"/>
          <w:sz w:val="32"/>
          <w:szCs w:val="32"/>
          <w:shd w:val="clear" w:color="auto" w:fill="FFFFFF"/>
        </w:rPr>
        <w:t>网站的全文检索</w:t>
      </w:r>
      <w:r w:rsidR="00CD224A" w:rsidRPr="00011A86">
        <w:rPr>
          <w:rFonts w:ascii="仿宋" w:eastAsia="仿宋" w:hAnsi="仿宋" w:hint="eastAsia"/>
          <w:color w:val="000000"/>
          <w:sz w:val="32"/>
          <w:szCs w:val="32"/>
          <w:shd w:val="clear" w:color="auto" w:fill="FFFFFF"/>
        </w:rPr>
        <w:t>功能</w:t>
      </w:r>
      <w:r w:rsidR="00A870A0" w:rsidRPr="00011A86">
        <w:rPr>
          <w:rFonts w:ascii="仿宋" w:eastAsia="仿宋" w:hAnsi="仿宋" w:hint="eastAsia"/>
          <w:color w:val="000000"/>
          <w:sz w:val="32"/>
          <w:szCs w:val="32"/>
          <w:shd w:val="clear" w:color="auto" w:fill="FFFFFF"/>
        </w:rPr>
        <w:t>。</w:t>
      </w:r>
      <w:r w:rsidR="00E63C73" w:rsidRPr="00011A86">
        <w:rPr>
          <w:rFonts w:ascii="仿宋" w:eastAsia="仿宋" w:hAnsi="仿宋" w:hint="eastAsia"/>
          <w:sz w:val="32"/>
          <w:szCs w:val="32"/>
        </w:rPr>
        <w:t>制作义务</w:t>
      </w:r>
      <w:r w:rsidR="00E63C73" w:rsidRPr="00011A86">
        <w:rPr>
          <w:rFonts w:ascii="仿宋" w:eastAsia="仿宋" w:hAnsi="仿宋"/>
          <w:sz w:val="32"/>
          <w:szCs w:val="32"/>
        </w:rPr>
        <w:t>教育均衡</w:t>
      </w:r>
      <w:r w:rsidR="00E63C73" w:rsidRPr="00011A86">
        <w:rPr>
          <w:rFonts w:ascii="仿宋" w:eastAsia="仿宋" w:hAnsi="仿宋" w:hint="eastAsia"/>
          <w:sz w:val="32"/>
          <w:szCs w:val="32"/>
        </w:rPr>
        <w:t>发展</w:t>
      </w:r>
      <w:r w:rsidR="00E63C73" w:rsidRPr="00011A86">
        <w:rPr>
          <w:rFonts w:ascii="仿宋" w:eastAsia="仿宋" w:hAnsi="仿宋"/>
          <w:sz w:val="32"/>
          <w:szCs w:val="32"/>
        </w:rPr>
        <w:t>督导评估</w:t>
      </w:r>
      <w:r w:rsidR="00E63C73" w:rsidRPr="00011A86">
        <w:rPr>
          <w:rFonts w:ascii="仿宋" w:eastAsia="仿宋" w:hAnsi="仿宋" w:hint="eastAsia"/>
          <w:sz w:val="32"/>
          <w:szCs w:val="32"/>
        </w:rPr>
        <w:t>等</w:t>
      </w:r>
      <w:r w:rsidR="00E63C73" w:rsidRPr="00011A86">
        <w:rPr>
          <w:rFonts w:ascii="仿宋" w:eastAsia="仿宋" w:hAnsi="仿宋"/>
          <w:sz w:val="32"/>
          <w:szCs w:val="32"/>
        </w:rPr>
        <w:t>专</w:t>
      </w:r>
      <w:r w:rsidR="00A46FD7" w:rsidRPr="00011A86">
        <w:rPr>
          <w:rFonts w:ascii="仿宋" w:eastAsia="仿宋" w:hAnsi="仿宋" w:hint="eastAsia"/>
          <w:sz w:val="32"/>
          <w:szCs w:val="32"/>
        </w:rPr>
        <w:t>题网站</w:t>
      </w:r>
      <w:r w:rsidR="00523373" w:rsidRPr="00011A86">
        <w:rPr>
          <w:rFonts w:ascii="仿宋" w:eastAsia="仿宋" w:hAnsi="仿宋" w:hint="eastAsia"/>
          <w:sz w:val="32"/>
          <w:szCs w:val="32"/>
        </w:rPr>
        <w:t>，</w:t>
      </w:r>
      <w:r w:rsidR="00523373" w:rsidRPr="00011A86">
        <w:rPr>
          <w:rFonts w:ascii="仿宋" w:eastAsia="仿宋" w:hAnsi="仿宋" w:hint="eastAsia"/>
          <w:color w:val="000000"/>
          <w:sz w:val="32"/>
          <w:szCs w:val="32"/>
          <w:shd w:val="clear" w:color="auto" w:fill="FFFFFF"/>
        </w:rPr>
        <w:t>扩大教育信息发布和教育政策解读影响力</w:t>
      </w:r>
      <w:r w:rsidR="00523373" w:rsidRPr="00011A86">
        <w:rPr>
          <w:rFonts w:ascii="仿宋" w:eastAsia="仿宋" w:hAnsi="仿宋" w:hint="eastAsia"/>
          <w:sz w:val="32"/>
          <w:szCs w:val="32"/>
        </w:rPr>
        <w:t>。</w:t>
      </w:r>
      <w:r w:rsidR="00A46FD7" w:rsidRPr="00011A86">
        <w:rPr>
          <w:rFonts w:ascii="仿宋" w:eastAsia="仿宋" w:hAnsi="仿宋" w:hint="eastAsia"/>
          <w:color w:val="000000"/>
          <w:sz w:val="32"/>
          <w:szCs w:val="32"/>
          <w:shd w:val="clear" w:color="auto" w:fill="FFFFFF"/>
        </w:rPr>
        <w:t>同时，充分利用直属事业单位主办的广西招生考试网、广西大学生就业网、广西学生资助网、</w:t>
      </w:r>
      <w:r w:rsidR="00C91F89" w:rsidRPr="00011A86">
        <w:rPr>
          <w:rFonts w:ascii="仿宋" w:eastAsia="仿宋" w:hAnsi="仿宋" w:hint="eastAsia"/>
          <w:color w:val="000000"/>
          <w:sz w:val="32"/>
          <w:szCs w:val="32"/>
          <w:shd w:val="clear" w:color="auto" w:fill="FFFFFF"/>
        </w:rPr>
        <w:t>广西教师教育网、</w:t>
      </w:r>
      <w:r w:rsidR="00A46FD7" w:rsidRPr="00011A86">
        <w:rPr>
          <w:rFonts w:ascii="仿宋" w:eastAsia="仿宋" w:hAnsi="仿宋" w:hint="eastAsia"/>
          <w:color w:val="000000"/>
          <w:sz w:val="32"/>
          <w:szCs w:val="32"/>
          <w:shd w:val="clear" w:color="auto" w:fill="FFFFFF"/>
        </w:rPr>
        <w:t>广西高校</w:t>
      </w:r>
      <w:proofErr w:type="gramStart"/>
      <w:r w:rsidR="00A46FD7" w:rsidRPr="00011A86">
        <w:rPr>
          <w:rFonts w:ascii="仿宋" w:eastAsia="仿宋" w:hAnsi="仿宋" w:hint="eastAsia"/>
          <w:color w:val="000000"/>
          <w:sz w:val="32"/>
          <w:szCs w:val="32"/>
          <w:shd w:val="clear" w:color="auto" w:fill="FFFFFF"/>
        </w:rPr>
        <w:t>思政教育</w:t>
      </w:r>
      <w:proofErr w:type="gramEnd"/>
      <w:r w:rsidR="00A46FD7" w:rsidRPr="00011A86">
        <w:rPr>
          <w:rFonts w:ascii="仿宋" w:eastAsia="仿宋" w:hAnsi="仿宋" w:hint="eastAsia"/>
          <w:color w:val="000000"/>
          <w:sz w:val="32"/>
          <w:szCs w:val="32"/>
          <w:shd w:val="clear" w:color="auto" w:fill="FFFFFF"/>
        </w:rPr>
        <w:t>在线等广西区内影响力较大的专业网站，公开相关教育政策信息，使之成为群众及时了解教育政策、办理教育事项的快捷渠道。</w:t>
      </w:r>
    </w:p>
    <w:p w14:paraId="60A13D67" w14:textId="77777777" w:rsidR="0035432D" w:rsidRPr="00011A86" w:rsidRDefault="0035432D" w:rsidP="00EE12BF">
      <w:pPr>
        <w:spacing w:line="560" w:lineRule="exact"/>
        <w:ind w:firstLineChars="200" w:firstLine="640"/>
        <w:rPr>
          <w:rFonts w:ascii="仿宋" w:eastAsia="仿宋" w:hAnsi="仿宋"/>
          <w:sz w:val="32"/>
          <w:szCs w:val="32"/>
        </w:rPr>
      </w:pPr>
      <w:r w:rsidRPr="00011A86">
        <w:rPr>
          <w:rFonts w:ascii="仿宋" w:eastAsia="仿宋" w:hAnsi="仿宋" w:hint="eastAsia"/>
          <w:color w:val="000000"/>
          <w:sz w:val="32"/>
          <w:szCs w:val="32"/>
          <w:shd w:val="clear" w:color="auto" w:fill="FFFFFF"/>
        </w:rPr>
        <w:lastRenderedPageBreak/>
        <w:t>二是创新载体，加强</w:t>
      </w:r>
      <w:proofErr w:type="gramStart"/>
      <w:r w:rsidRPr="00011A86">
        <w:rPr>
          <w:rFonts w:ascii="仿宋" w:eastAsia="仿宋" w:hAnsi="仿宋" w:hint="eastAsia"/>
          <w:color w:val="000000"/>
          <w:sz w:val="32"/>
          <w:szCs w:val="32"/>
          <w:shd w:val="clear" w:color="auto" w:fill="FFFFFF"/>
        </w:rPr>
        <w:t>教育微信建设</w:t>
      </w:r>
      <w:proofErr w:type="gramEnd"/>
      <w:r w:rsidRPr="00011A86">
        <w:rPr>
          <w:rFonts w:ascii="仿宋" w:eastAsia="仿宋" w:hAnsi="仿宋" w:hint="eastAsia"/>
          <w:color w:val="000000"/>
          <w:sz w:val="32"/>
          <w:szCs w:val="32"/>
          <w:shd w:val="clear" w:color="auto" w:fill="FFFFFF"/>
        </w:rPr>
        <w:t>。</w:t>
      </w:r>
      <w:proofErr w:type="gramStart"/>
      <w:r w:rsidRPr="00011A86">
        <w:rPr>
          <w:rFonts w:ascii="仿宋" w:eastAsia="仿宋" w:hAnsi="仿宋" w:hint="eastAsia"/>
          <w:color w:val="000000"/>
          <w:sz w:val="32"/>
          <w:szCs w:val="32"/>
          <w:shd w:val="clear" w:color="auto" w:fill="FFFFFF"/>
        </w:rPr>
        <w:t>官方微信</w:t>
      </w:r>
      <w:r w:rsidRPr="00011A86">
        <w:rPr>
          <w:rFonts w:ascii="仿宋" w:eastAsia="仿宋" w:hAnsi="仿宋" w:hint="eastAsia"/>
          <w:sz w:val="32"/>
          <w:szCs w:val="32"/>
        </w:rPr>
        <w:t>“八桂教育”</w:t>
      </w:r>
      <w:proofErr w:type="gramEnd"/>
      <w:r w:rsidRPr="00011A86">
        <w:rPr>
          <w:rFonts w:ascii="仿宋" w:eastAsia="仿宋" w:hAnsi="仿宋" w:hint="eastAsia"/>
          <w:sz w:val="32"/>
          <w:szCs w:val="32"/>
        </w:rPr>
        <w:t>以“宣传广西教育、服务师生家长”为宗旨，开设了教育资讯、政策解读、改革亮点、招考信息、名师访谈、经典诵读等固定栏目，用全面、权威、准确的信息发布为我区教育改革发展营造了良好的舆论环境。</w:t>
      </w:r>
    </w:p>
    <w:p w14:paraId="24BD7B66" w14:textId="20FFF599" w:rsidR="00EA3423" w:rsidRPr="00011A86" w:rsidRDefault="00C91F89">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三是</w:t>
      </w:r>
      <w:r w:rsidR="00EA3423" w:rsidRPr="00011A86">
        <w:rPr>
          <w:rFonts w:ascii="仿宋" w:eastAsia="仿宋" w:hAnsi="仿宋" w:hint="eastAsia"/>
          <w:sz w:val="32"/>
          <w:szCs w:val="32"/>
        </w:rPr>
        <w:t>建立并完善新闻发言人制度，统一口径进行对外</w:t>
      </w:r>
      <w:r w:rsidR="00EA3423" w:rsidRPr="00011A86">
        <w:rPr>
          <w:rFonts w:ascii="仿宋" w:eastAsia="仿宋" w:hAnsi="仿宋"/>
          <w:sz w:val="32"/>
          <w:szCs w:val="32"/>
        </w:rPr>
        <w:t>宣传和信息公开。</w:t>
      </w:r>
      <w:r w:rsidR="00EA3423" w:rsidRPr="00011A86">
        <w:rPr>
          <w:rFonts w:ascii="仿宋" w:eastAsia="仿宋" w:hAnsi="仿宋" w:hint="eastAsia"/>
          <w:sz w:val="32"/>
          <w:szCs w:val="32"/>
        </w:rPr>
        <w:t>明确了分管宣传工作的一位副厅长和一位</w:t>
      </w:r>
      <w:r w:rsidR="00E846B1" w:rsidRPr="00011A86">
        <w:rPr>
          <w:rFonts w:ascii="仿宋" w:eastAsia="仿宋" w:hAnsi="仿宋" w:hint="eastAsia"/>
          <w:sz w:val="32"/>
          <w:szCs w:val="32"/>
        </w:rPr>
        <w:t>处级</w:t>
      </w:r>
      <w:r w:rsidR="00E846B1" w:rsidRPr="00011A86">
        <w:rPr>
          <w:rFonts w:ascii="仿宋" w:eastAsia="仿宋" w:hAnsi="仿宋"/>
          <w:sz w:val="32"/>
          <w:szCs w:val="32"/>
        </w:rPr>
        <w:t>干部</w:t>
      </w:r>
      <w:r w:rsidR="00EA3423" w:rsidRPr="00011A86">
        <w:rPr>
          <w:rFonts w:ascii="仿宋" w:eastAsia="仿宋" w:hAnsi="仿宋" w:hint="eastAsia"/>
          <w:sz w:val="32"/>
          <w:szCs w:val="32"/>
        </w:rPr>
        <w:t>为新闻发言人，明确了对外宣传和</w:t>
      </w:r>
      <w:r w:rsidR="00EA3423" w:rsidRPr="00011A86">
        <w:rPr>
          <w:rFonts w:ascii="仿宋" w:eastAsia="仿宋" w:hAnsi="仿宋"/>
          <w:sz w:val="32"/>
          <w:szCs w:val="32"/>
        </w:rPr>
        <w:t>信息发布</w:t>
      </w:r>
      <w:r w:rsidR="00EA3423" w:rsidRPr="00011A86">
        <w:rPr>
          <w:rFonts w:ascii="仿宋" w:eastAsia="仿宋" w:hAnsi="仿宋" w:hint="eastAsia"/>
          <w:sz w:val="32"/>
          <w:szCs w:val="32"/>
        </w:rPr>
        <w:t>必须统一口径。在此基础上，进一步加强对教育</w:t>
      </w:r>
      <w:r w:rsidR="00EA3423" w:rsidRPr="00011A86">
        <w:rPr>
          <w:rFonts w:ascii="仿宋" w:eastAsia="仿宋" w:hAnsi="仿宋"/>
          <w:sz w:val="32"/>
          <w:szCs w:val="32"/>
        </w:rPr>
        <w:t>系统</w:t>
      </w:r>
      <w:r w:rsidR="00EA3423" w:rsidRPr="00011A86">
        <w:rPr>
          <w:rFonts w:ascii="仿宋" w:eastAsia="仿宋" w:hAnsi="仿宋" w:hint="eastAsia"/>
          <w:sz w:val="32"/>
          <w:szCs w:val="32"/>
        </w:rPr>
        <w:t>政府信息</w:t>
      </w:r>
      <w:r w:rsidR="00EA3423" w:rsidRPr="00011A86">
        <w:rPr>
          <w:rFonts w:ascii="仿宋" w:eastAsia="仿宋" w:hAnsi="仿宋"/>
          <w:sz w:val="32"/>
          <w:szCs w:val="32"/>
        </w:rPr>
        <w:t>公开工作人员</w:t>
      </w:r>
      <w:r w:rsidR="00EA3423" w:rsidRPr="00011A86">
        <w:rPr>
          <w:rFonts w:ascii="仿宋" w:eastAsia="仿宋" w:hAnsi="仿宋" w:hint="eastAsia"/>
          <w:sz w:val="32"/>
          <w:szCs w:val="32"/>
        </w:rPr>
        <w:t>的培训和</w:t>
      </w:r>
      <w:r w:rsidR="00EA3423" w:rsidRPr="00011A86">
        <w:rPr>
          <w:rFonts w:ascii="仿宋" w:eastAsia="仿宋" w:hAnsi="仿宋"/>
          <w:sz w:val="32"/>
          <w:szCs w:val="32"/>
        </w:rPr>
        <w:t>管理</w:t>
      </w:r>
      <w:r w:rsidR="00EA3423" w:rsidRPr="00011A86">
        <w:rPr>
          <w:rFonts w:ascii="仿宋" w:eastAsia="仿宋" w:hAnsi="仿宋" w:hint="eastAsia"/>
          <w:sz w:val="32"/>
          <w:szCs w:val="32"/>
        </w:rPr>
        <w:t>，加强队伍建设，建立健全</w:t>
      </w:r>
      <w:r w:rsidR="00EA3423" w:rsidRPr="00011A86">
        <w:rPr>
          <w:rFonts w:ascii="仿宋" w:eastAsia="仿宋" w:hAnsi="仿宋"/>
          <w:sz w:val="32"/>
          <w:szCs w:val="32"/>
        </w:rPr>
        <w:t>工作网络和机制</w:t>
      </w:r>
      <w:r w:rsidR="00EA3423" w:rsidRPr="00011A86">
        <w:rPr>
          <w:rFonts w:ascii="仿宋" w:eastAsia="仿宋" w:hAnsi="仿宋" w:hint="eastAsia"/>
          <w:sz w:val="32"/>
          <w:szCs w:val="32"/>
        </w:rPr>
        <w:t>。</w:t>
      </w:r>
    </w:p>
    <w:p w14:paraId="1433CFE0" w14:textId="6E799734" w:rsidR="00EA3423" w:rsidRPr="00011A86" w:rsidRDefault="00EA3423"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四是</w:t>
      </w:r>
      <w:r w:rsidR="00C91F89" w:rsidRPr="00011A86">
        <w:rPr>
          <w:rFonts w:ascii="仿宋" w:eastAsia="仿宋" w:hAnsi="仿宋" w:hint="eastAsia"/>
          <w:sz w:val="32"/>
          <w:szCs w:val="32"/>
        </w:rPr>
        <w:t>拓宽信息公开渠道，多种方式公开政府信息。通过向教育部、自治区党委、政府、“一中心两馆”报送信息、召开新闻发布会</w:t>
      </w:r>
      <w:r w:rsidRPr="00011A86">
        <w:rPr>
          <w:rFonts w:ascii="仿宋" w:eastAsia="仿宋" w:hAnsi="仿宋" w:hint="eastAsia"/>
          <w:sz w:val="32"/>
          <w:szCs w:val="32"/>
        </w:rPr>
        <w:t>和</w:t>
      </w:r>
      <w:r w:rsidRPr="00011A86">
        <w:rPr>
          <w:rFonts w:ascii="仿宋" w:eastAsia="仿宋" w:hAnsi="仿宋"/>
          <w:sz w:val="32"/>
          <w:szCs w:val="32"/>
        </w:rPr>
        <w:t>通气会</w:t>
      </w:r>
      <w:r w:rsidR="00C91F89" w:rsidRPr="00011A86">
        <w:rPr>
          <w:rFonts w:ascii="仿宋" w:eastAsia="仿宋" w:hAnsi="仿宋" w:hint="eastAsia"/>
          <w:sz w:val="32"/>
          <w:szCs w:val="32"/>
        </w:rPr>
        <w:t>、向媒体发布新闻通稿</w:t>
      </w:r>
      <w:r w:rsidR="00087A22" w:rsidRPr="00011A86">
        <w:rPr>
          <w:rFonts w:ascii="仿宋" w:eastAsia="仿宋" w:hAnsi="仿宋" w:hint="eastAsia"/>
          <w:sz w:val="32"/>
          <w:szCs w:val="32"/>
        </w:rPr>
        <w:t>和政策</w:t>
      </w:r>
      <w:r w:rsidR="00087A22" w:rsidRPr="00011A86">
        <w:rPr>
          <w:rFonts w:ascii="仿宋" w:eastAsia="仿宋" w:hAnsi="仿宋"/>
          <w:sz w:val="32"/>
          <w:szCs w:val="32"/>
        </w:rPr>
        <w:t>解读</w:t>
      </w:r>
      <w:r w:rsidR="00087A22" w:rsidRPr="00011A86">
        <w:rPr>
          <w:rFonts w:ascii="仿宋" w:eastAsia="仿宋" w:hAnsi="仿宋" w:hint="eastAsia"/>
          <w:sz w:val="32"/>
          <w:szCs w:val="32"/>
        </w:rPr>
        <w:t>、</w:t>
      </w:r>
      <w:r w:rsidR="00C91F89" w:rsidRPr="00011A86">
        <w:rPr>
          <w:rFonts w:ascii="仿宋" w:eastAsia="仿宋" w:hAnsi="仿宋" w:hint="eastAsia"/>
          <w:sz w:val="32"/>
          <w:szCs w:val="32"/>
        </w:rPr>
        <w:t>办公楼层电子屏幕发布等方式主动公开政府信息，为社会公众了解、查询教育信息提供多种渠道和途径。</w:t>
      </w:r>
    </w:p>
    <w:p w14:paraId="22BA735B" w14:textId="77777777" w:rsidR="00393E53" w:rsidRPr="00EE12BF" w:rsidRDefault="00A257AB"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三、</w:t>
      </w:r>
      <w:r w:rsidR="002601AC" w:rsidRPr="00011A86">
        <w:rPr>
          <w:rFonts w:ascii="黑体" w:eastAsia="黑体" w:hAnsi="黑体"/>
          <w:sz w:val="32"/>
          <w:szCs w:val="32"/>
        </w:rPr>
        <w:t>推进政务公开各项工作的情况</w:t>
      </w:r>
    </w:p>
    <w:p w14:paraId="65E83FA0" w14:textId="77777777" w:rsidR="00692648" w:rsidRPr="00011A86" w:rsidRDefault="00692648" w:rsidP="00EE12BF">
      <w:pPr>
        <w:spacing w:line="560" w:lineRule="exact"/>
        <w:ind w:firstLineChars="200" w:firstLine="640"/>
        <w:rPr>
          <w:rFonts w:ascii="仿宋" w:eastAsia="仿宋" w:hAnsi="仿宋"/>
          <w:sz w:val="32"/>
          <w:szCs w:val="32"/>
          <w:lang w:val="zh-CN"/>
        </w:rPr>
      </w:pPr>
      <w:r w:rsidRPr="00011A86">
        <w:rPr>
          <w:rFonts w:ascii="仿宋" w:eastAsia="仿宋" w:hAnsi="仿宋" w:cs="Times New Roman" w:hint="eastAsia"/>
          <w:sz w:val="32"/>
          <w:szCs w:val="32"/>
        </w:rPr>
        <w:t>（一）</w:t>
      </w:r>
      <w:r w:rsidR="00D40FBF" w:rsidRPr="00011A86">
        <w:rPr>
          <w:rFonts w:ascii="仿宋" w:eastAsia="仿宋" w:hAnsi="仿宋" w:cs="Times New Roman" w:hint="eastAsia"/>
          <w:sz w:val="32"/>
          <w:szCs w:val="32"/>
        </w:rPr>
        <w:t>推进</w:t>
      </w:r>
      <w:r w:rsidRPr="00011A86">
        <w:rPr>
          <w:rFonts w:ascii="仿宋" w:eastAsia="仿宋" w:hAnsi="仿宋" w:cs="Times New Roman" w:hint="eastAsia"/>
          <w:sz w:val="32"/>
          <w:szCs w:val="32"/>
        </w:rPr>
        <w:t>重大决策公开。制定《广西壮族自治区教育厅规范性文件制定程序和监督管理办法》</w:t>
      </w:r>
      <w:r w:rsidR="0029280D" w:rsidRPr="00011A86">
        <w:rPr>
          <w:rFonts w:ascii="仿宋" w:eastAsia="仿宋" w:hAnsi="仿宋" w:cs="Times New Roman" w:hint="eastAsia"/>
          <w:sz w:val="32"/>
          <w:szCs w:val="32"/>
        </w:rPr>
        <w:t>，</w:t>
      </w:r>
      <w:r w:rsidRPr="00011A86">
        <w:rPr>
          <w:rFonts w:ascii="仿宋" w:eastAsia="仿宋" w:hAnsi="仿宋" w:cs="Times New Roman" w:hint="eastAsia"/>
          <w:sz w:val="32"/>
          <w:szCs w:val="32"/>
        </w:rPr>
        <w:t>建立重大民生决策事项民意调查制度和相关利益方参加座谈会、论证会、听证会制度。</w:t>
      </w:r>
      <w:r w:rsidR="00ED705D" w:rsidRPr="00011A86">
        <w:rPr>
          <w:rFonts w:ascii="仿宋" w:eastAsia="仿宋" w:hAnsi="仿宋" w:cs="Times New Roman"/>
          <w:sz w:val="32"/>
          <w:szCs w:val="32"/>
        </w:rPr>
        <w:t>2016年出台</w:t>
      </w:r>
      <w:r w:rsidR="008C4618" w:rsidRPr="00011A86">
        <w:rPr>
          <w:rFonts w:ascii="仿宋" w:eastAsia="仿宋" w:hAnsi="仿宋" w:cs="Times New Roman" w:hint="eastAsia"/>
          <w:sz w:val="32"/>
          <w:szCs w:val="32"/>
        </w:rPr>
        <w:t>的</w:t>
      </w:r>
      <w:r w:rsidR="00ED705D" w:rsidRPr="00011A86">
        <w:rPr>
          <w:rFonts w:ascii="仿宋" w:eastAsia="仿宋" w:hAnsi="仿宋" w:cs="Times New Roman" w:hint="eastAsia"/>
          <w:sz w:val="32"/>
          <w:szCs w:val="32"/>
        </w:rPr>
        <w:t>《广西壮族自治区人民政府关于加快发展民族教育的实施意见》、《广西壮族自治区人民政府办公厅印发关于深化高等学校创新创业教育改革实施方案》、《关于加强全区教育系统网站和</w:t>
      </w:r>
      <w:r w:rsidR="00ED705D" w:rsidRPr="00011A86">
        <w:rPr>
          <w:rFonts w:ascii="仿宋" w:eastAsia="仿宋" w:hAnsi="仿宋" w:cs="Times New Roman" w:hint="eastAsia"/>
          <w:sz w:val="32"/>
          <w:szCs w:val="32"/>
        </w:rPr>
        <w:lastRenderedPageBreak/>
        <w:t>信息系统管理工作的通知》、《广西中小学校园信息化建设标准（试行）》</w:t>
      </w:r>
      <w:r w:rsidR="008C4618" w:rsidRPr="00011A86">
        <w:rPr>
          <w:rFonts w:ascii="仿宋" w:eastAsia="仿宋" w:hAnsi="仿宋" w:cs="Times New Roman" w:hint="eastAsia"/>
          <w:sz w:val="32"/>
          <w:szCs w:val="32"/>
        </w:rPr>
        <w:t>等</w:t>
      </w:r>
      <w:r w:rsidR="008C4618" w:rsidRPr="00011A86">
        <w:rPr>
          <w:rFonts w:ascii="仿宋" w:eastAsia="仿宋" w:hAnsi="仿宋" w:cs="Times New Roman"/>
          <w:sz w:val="32"/>
          <w:szCs w:val="32"/>
        </w:rPr>
        <w:t>17项规范性文件均向自治区相关部门、各市政府、教育局、高等学校征求意见，召开专家论证会，</w:t>
      </w:r>
      <w:r w:rsidR="007365F2" w:rsidRPr="00011A86">
        <w:rPr>
          <w:rFonts w:ascii="仿宋" w:eastAsia="仿宋" w:hAnsi="仿宋" w:hint="eastAsia"/>
          <w:sz w:val="32"/>
          <w:szCs w:val="32"/>
          <w:lang w:val="zh-CN"/>
        </w:rPr>
        <w:t>听取基层、有关单位及相关群体代表、专家的意见建议，</w:t>
      </w:r>
      <w:r w:rsidR="008C4618" w:rsidRPr="00011A86">
        <w:rPr>
          <w:rFonts w:ascii="仿宋" w:eastAsia="仿宋" w:hAnsi="仿宋" w:hint="eastAsia"/>
          <w:sz w:val="32"/>
          <w:szCs w:val="32"/>
          <w:lang w:val="zh-CN"/>
        </w:rPr>
        <w:t>扩大公众参与。</w:t>
      </w:r>
    </w:p>
    <w:p w14:paraId="19DDC79A" w14:textId="77777777" w:rsidR="000C6D5C" w:rsidRPr="00011A86" w:rsidRDefault="003E62D7" w:rsidP="00EE12BF">
      <w:pPr>
        <w:spacing w:line="560" w:lineRule="exact"/>
        <w:ind w:firstLineChars="200" w:firstLine="640"/>
        <w:rPr>
          <w:rFonts w:ascii="仿宋" w:eastAsia="仿宋" w:hAnsi="仿宋"/>
          <w:sz w:val="32"/>
          <w:szCs w:val="32"/>
        </w:rPr>
      </w:pPr>
      <w:r w:rsidRPr="00EE12BF">
        <w:rPr>
          <w:rFonts w:ascii="仿宋" w:eastAsia="仿宋" w:hAnsi="仿宋" w:hint="eastAsia"/>
          <w:sz w:val="32"/>
          <w:szCs w:val="32"/>
        </w:rPr>
        <w:t>（二）</w:t>
      </w:r>
      <w:r w:rsidR="003B53A7" w:rsidRPr="00EE12BF">
        <w:rPr>
          <w:rFonts w:ascii="仿宋" w:eastAsia="仿宋" w:hAnsi="仿宋" w:hint="eastAsia"/>
          <w:sz w:val="32"/>
          <w:szCs w:val="32"/>
        </w:rPr>
        <w:t>推进</w:t>
      </w:r>
      <w:r w:rsidRPr="00EE12BF">
        <w:rPr>
          <w:rFonts w:ascii="仿宋" w:eastAsia="仿宋" w:hAnsi="仿宋" w:hint="eastAsia"/>
          <w:sz w:val="32"/>
          <w:szCs w:val="32"/>
        </w:rPr>
        <w:t>政策执行和落实情况公开。</w:t>
      </w:r>
      <w:r w:rsidR="000C6D5C" w:rsidRPr="00011A86">
        <w:rPr>
          <w:rFonts w:ascii="仿宋" w:eastAsia="仿宋" w:hAnsi="仿宋" w:hint="eastAsia"/>
          <w:sz w:val="32"/>
          <w:szCs w:val="32"/>
        </w:rPr>
        <w:t>一是</w:t>
      </w:r>
      <w:r w:rsidRPr="00011A86">
        <w:rPr>
          <w:rFonts w:ascii="仿宋" w:eastAsia="仿宋" w:hAnsi="仿宋" w:hint="eastAsia"/>
          <w:sz w:val="32"/>
          <w:szCs w:val="32"/>
        </w:rPr>
        <w:t>主动向社会公开落实教育规划纲要、深化教育综合改革、深化高等学校“双创”教育改革、高校毕业生就业创业工作等重大教育政策、教育项目和工程实施情况，扩大政策传播范围，提高群众知晓度。</w:t>
      </w:r>
      <w:r w:rsidR="000C6D5C" w:rsidRPr="00011A86">
        <w:rPr>
          <w:rFonts w:ascii="仿宋" w:eastAsia="仿宋" w:hAnsi="仿宋" w:hint="eastAsia"/>
          <w:sz w:val="32"/>
          <w:szCs w:val="32"/>
        </w:rPr>
        <w:t>二是加强教育重点领域信息公开。在门户网站显著位置设置“义务教育均衡发展督导评估专题”和“广西壮族自治区全面改薄工作专栏”等</w:t>
      </w:r>
      <w:proofErr w:type="gramStart"/>
      <w:r w:rsidR="000C6D5C" w:rsidRPr="00011A86">
        <w:rPr>
          <w:rFonts w:ascii="仿宋" w:eastAsia="仿宋" w:hAnsi="仿宋" w:hint="eastAsia"/>
          <w:sz w:val="32"/>
          <w:szCs w:val="32"/>
        </w:rPr>
        <w:t>版块</w:t>
      </w:r>
      <w:proofErr w:type="gramEnd"/>
      <w:r w:rsidR="000C6D5C" w:rsidRPr="00011A86">
        <w:rPr>
          <w:rFonts w:ascii="仿宋" w:eastAsia="仿宋" w:hAnsi="仿宋" w:hint="eastAsia"/>
          <w:sz w:val="32"/>
          <w:szCs w:val="32"/>
        </w:rPr>
        <w:t>，及时公开工作政策文件、有关会议及领导讲话、专项督导报告、评估结果、各市及县（市、区）年度工作进展情况、项目规划、基本办学条件标准，部分项目县特色、经验工作视频等，促进义务教育均衡发展督导评估和“全面改薄”等工作规范、有序开展。三是公布重点工作结果。</w:t>
      </w:r>
      <w:r w:rsidR="00120916" w:rsidRPr="00011A86">
        <w:rPr>
          <w:rFonts w:ascii="仿宋" w:eastAsia="仿宋" w:hAnsi="仿宋" w:hint="eastAsia"/>
          <w:sz w:val="32"/>
          <w:szCs w:val="32"/>
        </w:rPr>
        <w:t>公布首批深化创新创业教育改革示范高校遴选结果、第一批自治区民族文化教育示范学校名单、</w:t>
      </w:r>
      <w:r w:rsidR="00120916" w:rsidRPr="00011A86">
        <w:rPr>
          <w:rFonts w:ascii="仿宋" w:eastAsia="仿宋" w:hAnsi="仿宋"/>
          <w:sz w:val="32"/>
          <w:szCs w:val="32"/>
        </w:rPr>
        <w:t>2017年</w:t>
      </w:r>
      <w:proofErr w:type="gramStart"/>
      <w:r w:rsidR="00120916" w:rsidRPr="00011A86">
        <w:rPr>
          <w:rFonts w:ascii="仿宋" w:eastAsia="仿宋" w:hAnsi="仿宋"/>
          <w:sz w:val="32"/>
          <w:szCs w:val="32"/>
        </w:rPr>
        <w:t>全区多元普</w:t>
      </w:r>
      <w:proofErr w:type="gramEnd"/>
      <w:r w:rsidR="00120916" w:rsidRPr="00011A86">
        <w:rPr>
          <w:rFonts w:ascii="仿宋" w:eastAsia="仿宋" w:hAnsi="仿宋"/>
          <w:sz w:val="32"/>
          <w:szCs w:val="32"/>
        </w:rPr>
        <w:t>惠幼儿园名单</w:t>
      </w:r>
      <w:r w:rsidR="000371D4" w:rsidRPr="00011A86">
        <w:rPr>
          <w:rFonts w:ascii="仿宋" w:eastAsia="仿宋" w:hAnsi="仿宋" w:hint="eastAsia"/>
          <w:sz w:val="32"/>
          <w:szCs w:val="32"/>
        </w:rPr>
        <w:t>等，</w:t>
      </w:r>
      <w:r w:rsidR="00CB22CD" w:rsidRPr="00011A86">
        <w:rPr>
          <w:rFonts w:ascii="仿宋" w:eastAsia="仿宋" w:hAnsi="仿宋" w:hint="eastAsia"/>
          <w:sz w:val="32"/>
          <w:szCs w:val="32"/>
        </w:rPr>
        <w:t>公开教育厅</w:t>
      </w:r>
      <w:r w:rsidR="00CB22CD" w:rsidRPr="00011A86">
        <w:rPr>
          <w:rFonts w:ascii="仿宋" w:eastAsia="仿宋" w:hAnsi="仿宋"/>
          <w:sz w:val="32"/>
          <w:szCs w:val="32"/>
        </w:rPr>
        <w:t>2016年度工作</w:t>
      </w:r>
      <w:r w:rsidR="00F272BD" w:rsidRPr="00011A86">
        <w:rPr>
          <w:rFonts w:ascii="仿宋" w:eastAsia="仿宋" w:hAnsi="仿宋" w:hint="eastAsia"/>
          <w:sz w:val="32"/>
          <w:szCs w:val="32"/>
        </w:rPr>
        <w:t>总结及成</w:t>
      </w:r>
      <w:r w:rsidR="006B646D" w:rsidRPr="00011A86">
        <w:rPr>
          <w:rFonts w:ascii="仿宋" w:eastAsia="仿宋" w:hAnsi="仿宋" w:hint="eastAsia"/>
          <w:sz w:val="32"/>
          <w:szCs w:val="32"/>
        </w:rPr>
        <w:t>效</w:t>
      </w:r>
      <w:r w:rsidR="00CB22CD" w:rsidRPr="00011A86">
        <w:rPr>
          <w:rFonts w:ascii="仿宋" w:eastAsia="仿宋" w:hAnsi="仿宋" w:hint="eastAsia"/>
          <w:sz w:val="32"/>
          <w:szCs w:val="32"/>
        </w:rPr>
        <w:t>，</w:t>
      </w:r>
      <w:r w:rsidR="000371D4" w:rsidRPr="00011A86">
        <w:rPr>
          <w:rFonts w:ascii="仿宋" w:eastAsia="仿宋" w:hAnsi="仿宋" w:hint="eastAsia"/>
          <w:sz w:val="32"/>
          <w:szCs w:val="32"/>
        </w:rPr>
        <w:t>方便社会知晓，接受群众监督。</w:t>
      </w:r>
    </w:p>
    <w:p w14:paraId="6C3F16B1" w14:textId="77777777" w:rsidR="003E62D7" w:rsidRPr="00011A86" w:rsidRDefault="003E62D7"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（三）</w:t>
      </w:r>
      <w:r w:rsidR="003C65DC" w:rsidRPr="00011A86">
        <w:rPr>
          <w:rFonts w:ascii="仿宋" w:eastAsia="仿宋" w:hAnsi="仿宋" w:hint="eastAsia"/>
          <w:sz w:val="32"/>
          <w:szCs w:val="32"/>
        </w:rPr>
        <w:t>推进</w:t>
      </w:r>
      <w:r w:rsidRPr="00011A86">
        <w:rPr>
          <w:rFonts w:ascii="仿宋" w:eastAsia="仿宋" w:hAnsi="仿宋" w:hint="eastAsia"/>
          <w:sz w:val="32"/>
          <w:szCs w:val="32"/>
        </w:rPr>
        <w:t>行政权力运行情况公开。</w:t>
      </w:r>
      <w:r w:rsidRPr="00011A86">
        <w:rPr>
          <w:rFonts w:ascii="仿宋" w:eastAsia="仿宋" w:hAnsi="仿宋"/>
          <w:sz w:val="32"/>
          <w:szCs w:val="32"/>
        </w:rPr>
        <w:t>全面公开</w:t>
      </w:r>
      <w:r w:rsidRPr="00011A86">
        <w:rPr>
          <w:rFonts w:ascii="仿宋" w:eastAsia="仿宋" w:hAnsi="仿宋" w:hint="eastAsia"/>
          <w:sz w:val="32"/>
          <w:szCs w:val="32"/>
        </w:rPr>
        <w:t>权</w:t>
      </w:r>
      <w:r w:rsidR="003C65DC" w:rsidRPr="00011A86">
        <w:rPr>
          <w:rFonts w:ascii="仿宋" w:eastAsia="仿宋" w:hAnsi="仿宋" w:hint="eastAsia"/>
          <w:sz w:val="32"/>
          <w:szCs w:val="32"/>
        </w:rPr>
        <w:t>责清单</w:t>
      </w:r>
      <w:r w:rsidRPr="00011A86">
        <w:rPr>
          <w:rFonts w:ascii="仿宋" w:eastAsia="仿宋" w:hAnsi="仿宋" w:hint="eastAsia"/>
          <w:sz w:val="32"/>
          <w:szCs w:val="32"/>
        </w:rPr>
        <w:t>，公布</w:t>
      </w:r>
      <w:r w:rsidR="003C65DC" w:rsidRPr="00011A86">
        <w:rPr>
          <w:rFonts w:ascii="仿宋" w:eastAsia="仿宋" w:hAnsi="仿宋"/>
          <w:sz w:val="32"/>
          <w:szCs w:val="32"/>
        </w:rPr>
        <w:t>40</w:t>
      </w:r>
      <w:r w:rsidRPr="00011A86">
        <w:rPr>
          <w:rFonts w:ascii="仿宋" w:eastAsia="仿宋" w:hAnsi="仿宋" w:hint="eastAsia"/>
          <w:sz w:val="32"/>
          <w:szCs w:val="32"/>
        </w:rPr>
        <w:t>项行政权力运行流程，促进行政权力运行规范透明。</w:t>
      </w:r>
    </w:p>
    <w:p w14:paraId="4B566389" w14:textId="77777777" w:rsidR="003E62D7" w:rsidRPr="00011A86" w:rsidRDefault="003E62D7"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（四）</w:t>
      </w:r>
      <w:r w:rsidR="003C65DC" w:rsidRPr="00011A86">
        <w:rPr>
          <w:rFonts w:ascii="仿宋" w:eastAsia="仿宋" w:hAnsi="仿宋" w:hint="eastAsia"/>
          <w:sz w:val="32"/>
          <w:szCs w:val="32"/>
        </w:rPr>
        <w:t>推进</w:t>
      </w:r>
      <w:r w:rsidRPr="00011A86">
        <w:rPr>
          <w:rFonts w:ascii="仿宋" w:eastAsia="仿宋" w:hAnsi="仿宋" w:hint="eastAsia"/>
          <w:sz w:val="32"/>
          <w:szCs w:val="32"/>
        </w:rPr>
        <w:t>政务服务公开。主动公开政务服务办事指南、基本流程、示范文本，表格下载等事项。加强“互联网</w:t>
      </w:r>
      <w:r w:rsidRPr="00011A86">
        <w:rPr>
          <w:rFonts w:ascii="仿宋" w:eastAsia="仿宋" w:hAnsi="仿宋"/>
          <w:sz w:val="32"/>
          <w:szCs w:val="32"/>
        </w:rPr>
        <w:t>+政务服务”</w:t>
      </w:r>
      <w:r w:rsidRPr="00011A86">
        <w:rPr>
          <w:rFonts w:ascii="仿宋" w:eastAsia="仿宋" w:hAnsi="仿宋"/>
          <w:sz w:val="32"/>
          <w:szCs w:val="32"/>
        </w:rPr>
        <w:lastRenderedPageBreak/>
        <w:t>工作，利用自治区网上政务服务中心平台开展行政许可及公共服务事项在线预审，</w:t>
      </w:r>
      <w:r w:rsidR="00F96B16" w:rsidRPr="00011A86">
        <w:rPr>
          <w:rFonts w:ascii="仿宋" w:eastAsia="仿宋" w:hAnsi="仿宋" w:hint="eastAsia"/>
          <w:sz w:val="32"/>
          <w:szCs w:val="32"/>
        </w:rPr>
        <w:t>开</w:t>
      </w:r>
      <w:r w:rsidR="00F96B16" w:rsidRPr="00011A86">
        <w:rPr>
          <w:rFonts w:ascii="仿宋" w:eastAsia="仿宋" w:hAnsi="仿宋"/>
          <w:sz w:val="32"/>
          <w:szCs w:val="32"/>
        </w:rPr>
        <w:t>通在线申报、在线咨询事项20项，</w:t>
      </w:r>
      <w:r w:rsidRPr="00011A86">
        <w:rPr>
          <w:rFonts w:ascii="仿宋" w:eastAsia="仿宋" w:hAnsi="仿宋" w:hint="eastAsia"/>
          <w:sz w:val="32"/>
          <w:szCs w:val="32"/>
        </w:rPr>
        <w:t>推动政务服务事项办理由实体政务大厅向网上办事大厅延伸。</w:t>
      </w:r>
    </w:p>
    <w:p w14:paraId="4C355383" w14:textId="77777777" w:rsidR="003E62D7" w:rsidRPr="00011A86" w:rsidRDefault="003E62D7" w:rsidP="00EE12BF">
      <w:pPr>
        <w:spacing w:line="560" w:lineRule="exact"/>
        <w:ind w:firstLineChars="200" w:firstLine="640"/>
        <w:rPr>
          <w:rFonts w:ascii="仿宋" w:eastAsia="仿宋" w:hAnsi="仿宋"/>
          <w:sz w:val="32"/>
          <w:szCs w:val="32"/>
          <w:lang w:val="zh-CN"/>
        </w:rPr>
      </w:pPr>
      <w:r w:rsidRPr="00011A86">
        <w:rPr>
          <w:rFonts w:ascii="仿宋" w:eastAsia="仿宋" w:hAnsi="仿宋" w:hint="eastAsia"/>
          <w:sz w:val="32"/>
          <w:szCs w:val="32"/>
        </w:rPr>
        <w:t>（五）</w:t>
      </w:r>
      <w:r w:rsidR="003C65DC" w:rsidRPr="00011A86">
        <w:rPr>
          <w:rFonts w:ascii="仿宋" w:eastAsia="仿宋" w:hAnsi="仿宋" w:hint="eastAsia"/>
          <w:sz w:val="32"/>
          <w:szCs w:val="32"/>
        </w:rPr>
        <w:t>推进</w:t>
      </w:r>
      <w:r w:rsidRPr="00011A86">
        <w:rPr>
          <w:rFonts w:ascii="仿宋" w:eastAsia="仿宋" w:hAnsi="仿宋" w:hint="eastAsia"/>
          <w:sz w:val="32"/>
          <w:szCs w:val="32"/>
        </w:rPr>
        <w:t>监管信息公开。</w:t>
      </w:r>
      <w:r w:rsidR="003C65DC" w:rsidRPr="00011A86">
        <w:rPr>
          <w:rFonts w:ascii="仿宋" w:eastAsia="仿宋" w:hAnsi="仿宋" w:hint="eastAsia"/>
          <w:sz w:val="32"/>
          <w:szCs w:val="32"/>
        </w:rPr>
        <w:t>公开</w:t>
      </w:r>
      <w:r w:rsidR="00B30491" w:rsidRPr="00011A86">
        <w:rPr>
          <w:rFonts w:ascii="仿宋" w:eastAsia="仿宋" w:hAnsi="仿宋"/>
          <w:sz w:val="32"/>
          <w:szCs w:val="32"/>
        </w:rPr>
        <w:t>2016年度</w:t>
      </w:r>
      <w:r w:rsidR="00312C8E" w:rsidRPr="00011A86">
        <w:rPr>
          <w:rFonts w:ascii="仿宋" w:eastAsia="仿宋" w:hAnsi="仿宋" w:hint="eastAsia"/>
          <w:sz w:val="32"/>
          <w:szCs w:val="32"/>
        </w:rPr>
        <w:t>广西</w:t>
      </w:r>
      <w:r w:rsidRPr="00011A86">
        <w:rPr>
          <w:rFonts w:ascii="仿宋" w:eastAsia="仿宋" w:hAnsi="仿宋" w:hint="eastAsia"/>
          <w:sz w:val="32"/>
          <w:szCs w:val="32"/>
        </w:rPr>
        <w:t>高校毕业生就业质量报告、</w:t>
      </w:r>
      <w:r w:rsidR="00CD2215" w:rsidRPr="00011A86">
        <w:rPr>
          <w:rFonts w:ascii="仿宋" w:eastAsia="仿宋" w:hAnsi="仿宋" w:hint="eastAsia"/>
          <w:sz w:val="32"/>
          <w:szCs w:val="32"/>
        </w:rPr>
        <w:t>广西高等职业教育质量评估报告（</w:t>
      </w:r>
      <w:r w:rsidR="00CD2215" w:rsidRPr="00011A86">
        <w:rPr>
          <w:rFonts w:ascii="仿宋" w:eastAsia="仿宋" w:hAnsi="仿宋"/>
          <w:sz w:val="32"/>
          <w:szCs w:val="32"/>
        </w:rPr>
        <w:t>2016）、</w:t>
      </w:r>
      <w:r w:rsidR="00312C8E" w:rsidRPr="00011A86">
        <w:rPr>
          <w:rFonts w:ascii="仿宋" w:eastAsia="仿宋" w:hAnsi="仿宋" w:hint="eastAsia"/>
          <w:sz w:val="32"/>
          <w:szCs w:val="32"/>
        </w:rPr>
        <w:t>县域</w:t>
      </w:r>
      <w:r w:rsidRPr="00011A86">
        <w:rPr>
          <w:rFonts w:ascii="仿宋" w:eastAsia="仿宋" w:hAnsi="仿宋" w:hint="eastAsia"/>
          <w:sz w:val="32"/>
          <w:szCs w:val="32"/>
        </w:rPr>
        <w:t>义务教育均衡发展评估</w:t>
      </w:r>
      <w:r w:rsidR="00312C8E" w:rsidRPr="00011A86">
        <w:rPr>
          <w:rFonts w:ascii="仿宋" w:eastAsia="仿宋" w:hAnsi="仿宋" w:hint="eastAsia"/>
          <w:sz w:val="32"/>
          <w:szCs w:val="32"/>
        </w:rPr>
        <w:t>认定</w:t>
      </w:r>
      <w:r w:rsidRPr="00011A86">
        <w:rPr>
          <w:rFonts w:ascii="仿宋" w:eastAsia="仿宋" w:hAnsi="仿宋" w:hint="eastAsia"/>
          <w:sz w:val="32"/>
          <w:szCs w:val="32"/>
        </w:rPr>
        <w:t>结果</w:t>
      </w:r>
      <w:r w:rsidR="00B30491" w:rsidRPr="00011A86">
        <w:rPr>
          <w:rFonts w:ascii="仿宋" w:eastAsia="仿宋" w:hAnsi="仿宋" w:hint="eastAsia"/>
          <w:sz w:val="32"/>
          <w:szCs w:val="32"/>
        </w:rPr>
        <w:t>、</w:t>
      </w:r>
      <w:r w:rsidR="00B30491" w:rsidRPr="00011A86">
        <w:rPr>
          <w:rFonts w:ascii="仿宋" w:eastAsia="仿宋" w:hAnsi="仿宋"/>
          <w:sz w:val="32"/>
          <w:szCs w:val="32"/>
        </w:rPr>
        <w:t>2016年度新设本科专业评估结果</w:t>
      </w:r>
      <w:r w:rsidR="00312C8E" w:rsidRPr="00011A86">
        <w:rPr>
          <w:rFonts w:ascii="仿宋" w:eastAsia="仿宋" w:hAnsi="仿宋" w:hint="eastAsia"/>
          <w:sz w:val="32"/>
          <w:szCs w:val="32"/>
        </w:rPr>
        <w:t>等</w:t>
      </w:r>
      <w:r w:rsidRPr="00011A86">
        <w:rPr>
          <w:rFonts w:ascii="仿宋" w:eastAsia="仿宋" w:hAnsi="仿宋" w:hint="eastAsia"/>
          <w:sz w:val="32"/>
          <w:szCs w:val="32"/>
        </w:rPr>
        <w:t>，接受家长、社会监督。</w:t>
      </w:r>
    </w:p>
    <w:p w14:paraId="34D1B324" w14:textId="77777777" w:rsidR="004315F7" w:rsidRPr="00EE12BF" w:rsidRDefault="00DA7AC3"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四、</w:t>
      </w:r>
      <w:r w:rsidR="00DB46B6" w:rsidRPr="00011A86">
        <w:rPr>
          <w:rFonts w:ascii="黑体" w:eastAsia="黑体" w:hAnsi="黑体"/>
          <w:sz w:val="32"/>
          <w:szCs w:val="32"/>
        </w:rPr>
        <w:t>主动公开政府信息的情况</w:t>
      </w:r>
    </w:p>
    <w:p w14:paraId="6BD22ACA" w14:textId="77777777" w:rsidR="004315F7" w:rsidRPr="00011A86" w:rsidRDefault="004315F7"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（一）</w:t>
      </w:r>
      <w:r w:rsidR="00DB46B6" w:rsidRPr="00011A86">
        <w:rPr>
          <w:rFonts w:ascii="仿宋" w:eastAsia="仿宋" w:hAnsi="仿宋"/>
          <w:sz w:val="32"/>
          <w:szCs w:val="32"/>
        </w:rPr>
        <w:t>及时澄清虚假、不完整信息</w:t>
      </w:r>
      <w:r w:rsidRPr="00011A86">
        <w:rPr>
          <w:rFonts w:ascii="仿宋" w:eastAsia="仿宋" w:hAnsi="仿宋" w:hint="eastAsia"/>
          <w:sz w:val="32"/>
          <w:szCs w:val="32"/>
        </w:rPr>
        <w:t>。</w:t>
      </w:r>
      <w:r w:rsidR="006372E3" w:rsidRPr="00011A86">
        <w:rPr>
          <w:rFonts w:ascii="仿宋" w:eastAsia="仿宋" w:hAnsi="仿宋" w:hint="eastAsia"/>
          <w:sz w:val="32"/>
          <w:szCs w:val="32"/>
        </w:rPr>
        <w:t>针对负面舆情，及时通过官方网站和媒体进行回应，使公众及早了解相关政策和真实情况，消除不利影响。</w:t>
      </w:r>
      <w:r w:rsidR="006372E3" w:rsidRPr="00011A86">
        <w:rPr>
          <w:rFonts w:ascii="仿宋" w:eastAsia="仿宋" w:hAnsi="仿宋"/>
          <w:sz w:val="32"/>
          <w:szCs w:val="32"/>
        </w:rPr>
        <w:t>2016年，及时澄清</w:t>
      </w:r>
      <w:r w:rsidR="00FB581E" w:rsidRPr="00011A86">
        <w:rPr>
          <w:rFonts w:ascii="仿宋" w:eastAsia="仿宋" w:hAnsi="仿宋" w:hint="eastAsia"/>
          <w:sz w:val="32"/>
          <w:szCs w:val="32"/>
        </w:rPr>
        <w:t>有关中职招生</w:t>
      </w:r>
      <w:r w:rsidR="006372E3" w:rsidRPr="00011A86">
        <w:rPr>
          <w:rFonts w:ascii="仿宋" w:eastAsia="仿宋" w:hAnsi="仿宋" w:hint="eastAsia"/>
          <w:sz w:val="32"/>
          <w:szCs w:val="32"/>
        </w:rPr>
        <w:t>不完整信息</w:t>
      </w:r>
      <w:r w:rsidR="006372E3" w:rsidRPr="00011A86">
        <w:rPr>
          <w:rFonts w:ascii="仿宋" w:eastAsia="仿宋" w:hAnsi="仿宋"/>
          <w:sz w:val="32"/>
          <w:szCs w:val="32"/>
        </w:rPr>
        <w:t>1例</w:t>
      </w:r>
      <w:r w:rsidR="00FB581E" w:rsidRPr="00011A86">
        <w:rPr>
          <w:rFonts w:ascii="仿宋" w:eastAsia="仿宋" w:hAnsi="仿宋" w:hint="eastAsia"/>
          <w:sz w:val="32"/>
          <w:szCs w:val="32"/>
        </w:rPr>
        <w:t>，维护了中职招生工作稳定</w:t>
      </w:r>
      <w:r w:rsidR="00676E68" w:rsidRPr="00011A86">
        <w:rPr>
          <w:rFonts w:ascii="仿宋" w:eastAsia="仿宋" w:hAnsi="仿宋" w:hint="eastAsia"/>
          <w:sz w:val="32"/>
          <w:szCs w:val="32"/>
        </w:rPr>
        <w:t>。</w:t>
      </w:r>
    </w:p>
    <w:p w14:paraId="78C088DB" w14:textId="77777777" w:rsidR="0063357B" w:rsidRPr="00011A86" w:rsidRDefault="004315F7"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（二）</w:t>
      </w:r>
      <w:r w:rsidR="00307EC3" w:rsidRPr="00011A86">
        <w:rPr>
          <w:rFonts w:ascii="仿宋" w:eastAsia="仿宋" w:hAnsi="仿宋" w:hint="eastAsia"/>
          <w:sz w:val="32"/>
          <w:szCs w:val="32"/>
        </w:rPr>
        <w:t>多</w:t>
      </w:r>
      <w:r w:rsidR="00307EC3" w:rsidRPr="00011A86">
        <w:rPr>
          <w:rFonts w:ascii="仿宋" w:eastAsia="仿宋" w:hAnsi="仿宋"/>
          <w:sz w:val="32"/>
          <w:szCs w:val="32"/>
        </w:rPr>
        <w:t>途径主动公开政府信息</w:t>
      </w:r>
      <w:r w:rsidR="0063357B" w:rsidRPr="00011A86">
        <w:rPr>
          <w:rFonts w:ascii="仿宋" w:eastAsia="仿宋" w:hAnsi="仿宋" w:hint="eastAsia"/>
          <w:sz w:val="32"/>
          <w:szCs w:val="32"/>
        </w:rPr>
        <w:t>。</w:t>
      </w:r>
      <w:r w:rsidR="00C3632B" w:rsidRPr="00011A86">
        <w:rPr>
          <w:rFonts w:ascii="仿宋" w:eastAsia="仿宋" w:hAnsi="仿宋"/>
          <w:sz w:val="32"/>
          <w:szCs w:val="32"/>
        </w:rPr>
        <w:t>2016年，通过政府网站公开信息6805</w:t>
      </w:r>
      <w:r w:rsidR="00C3632B" w:rsidRPr="00011A86">
        <w:rPr>
          <w:rFonts w:ascii="仿宋" w:eastAsia="仿宋" w:hAnsi="仿宋" w:hint="eastAsia"/>
          <w:sz w:val="32"/>
          <w:szCs w:val="32"/>
        </w:rPr>
        <w:t>条，通过</w:t>
      </w:r>
      <w:proofErr w:type="gramStart"/>
      <w:r w:rsidR="00C3632B" w:rsidRPr="00011A86">
        <w:rPr>
          <w:rFonts w:ascii="仿宋" w:eastAsia="仿宋" w:hAnsi="仿宋"/>
          <w:sz w:val="32"/>
          <w:szCs w:val="32"/>
        </w:rPr>
        <w:t>微博微信</w:t>
      </w:r>
      <w:proofErr w:type="gramEnd"/>
      <w:r w:rsidR="00C3632B" w:rsidRPr="00011A86">
        <w:rPr>
          <w:rFonts w:ascii="仿宋" w:eastAsia="仿宋" w:hAnsi="仿宋" w:hint="eastAsia"/>
          <w:sz w:val="32"/>
          <w:szCs w:val="32"/>
        </w:rPr>
        <w:t>公开信息</w:t>
      </w:r>
      <w:r w:rsidR="00C3632B" w:rsidRPr="00011A86">
        <w:rPr>
          <w:rFonts w:ascii="仿宋" w:eastAsia="仿宋" w:hAnsi="仿宋"/>
          <w:sz w:val="32"/>
          <w:szCs w:val="32"/>
        </w:rPr>
        <w:t>1</w:t>
      </w:r>
      <w:r w:rsidR="000E7B92" w:rsidRPr="00011A86">
        <w:rPr>
          <w:rFonts w:ascii="仿宋" w:eastAsia="仿宋" w:hAnsi="仿宋"/>
          <w:sz w:val="32"/>
          <w:szCs w:val="32"/>
        </w:rPr>
        <w:t>395</w:t>
      </w:r>
      <w:r w:rsidR="00C3632B" w:rsidRPr="00011A86">
        <w:rPr>
          <w:rFonts w:ascii="仿宋" w:eastAsia="仿宋" w:hAnsi="仿宋" w:hint="eastAsia"/>
          <w:sz w:val="32"/>
          <w:szCs w:val="32"/>
        </w:rPr>
        <w:t>条，向新闻媒体提供新闻通稿和相关背景材料</w:t>
      </w:r>
      <w:r w:rsidR="00C3632B" w:rsidRPr="00011A86">
        <w:rPr>
          <w:rFonts w:ascii="仿宋" w:eastAsia="仿宋" w:hAnsi="仿宋"/>
          <w:sz w:val="32"/>
          <w:szCs w:val="32"/>
        </w:rPr>
        <w:t>200</w:t>
      </w:r>
      <w:r w:rsidR="00C3632B" w:rsidRPr="00011A86">
        <w:rPr>
          <w:rFonts w:ascii="仿宋" w:eastAsia="仿宋" w:hAnsi="仿宋" w:hint="eastAsia"/>
          <w:sz w:val="32"/>
          <w:szCs w:val="32"/>
        </w:rPr>
        <w:t>篇次，各媒体刊播相关报道</w:t>
      </w:r>
      <w:r w:rsidR="00C3632B" w:rsidRPr="00011A86">
        <w:rPr>
          <w:rFonts w:ascii="仿宋" w:eastAsia="仿宋" w:hAnsi="仿宋"/>
          <w:sz w:val="32"/>
          <w:szCs w:val="32"/>
        </w:rPr>
        <w:t>3000余篇。召开新闻发布会3次，组织媒体采访团16次，厅领导和处室负责人接收采访30余次。</w:t>
      </w:r>
    </w:p>
    <w:p w14:paraId="0D4F34F8" w14:textId="77777777" w:rsidR="00125FEB" w:rsidRPr="00011A86" w:rsidRDefault="0063357B"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w:t>
      </w:r>
      <w:r w:rsidR="00AC2904" w:rsidRPr="00011A86">
        <w:rPr>
          <w:rFonts w:ascii="仿宋" w:eastAsia="仿宋" w:hAnsi="仿宋" w:hint="eastAsia"/>
          <w:sz w:val="32"/>
          <w:szCs w:val="32"/>
        </w:rPr>
        <w:t>三</w:t>
      </w:r>
      <w:r w:rsidRPr="00011A86">
        <w:rPr>
          <w:rFonts w:ascii="仿宋" w:eastAsia="仿宋" w:hAnsi="仿宋" w:hint="eastAsia"/>
          <w:sz w:val="32"/>
          <w:szCs w:val="32"/>
        </w:rPr>
        <w:t>）</w:t>
      </w:r>
      <w:r w:rsidR="008D1982" w:rsidRPr="00011A86">
        <w:rPr>
          <w:rFonts w:ascii="仿宋" w:eastAsia="仿宋" w:hAnsi="仿宋"/>
          <w:sz w:val="32"/>
          <w:szCs w:val="32"/>
        </w:rPr>
        <w:t>及时更新</w:t>
      </w:r>
      <w:r w:rsidR="00DB46B6" w:rsidRPr="00011A86">
        <w:rPr>
          <w:rFonts w:ascii="仿宋" w:eastAsia="仿宋" w:hAnsi="仿宋"/>
          <w:sz w:val="32"/>
          <w:szCs w:val="32"/>
        </w:rPr>
        <w:t>政府网站内容。</w:t>
      </w:r>
      <w:r w:rsidR="008D1982" w:rsidRPr="00011A86">
        <w:rPr>
          <w:rFonts w:ascii="仿宋" w:eastAsia="仿宋" w:hAnsi="仿宋" w:hint="eastAsia"/>
          <w:sz w:val="32"/>
          <w:szCs w:val="32"/>
        </w:rPr>
        <w:t>政策文件、通知公告、人事信息、财务信息、服务信息、统计数据等主动性公开的教育信息均在信息形成的</w:t>
      </w:r>
      <w:r w:rsidR="008D1982" w:rsidRPr="00011A86">
        <w:rPr>
          <w:rFonts w:ascii="仿宋" w:eastAsia="仿宋" w:hAnsi="仿宋"/>
          <w:sz w:val="32"/>
          <w:szCs w:val="32"/>
        </w:rPr>
        <w:t xml:space="preserve">20个工作日内发布更新， </w:t>
      </w:r>
      <w:r w:rsidR="00B13B19" w:rsidRPr="00011A86">
        <w:rPr>
          <w:rFonts w:ascii="仿宋" w:eastAsia="仿宋" w:hAnsi="仿宋"/>
          <w:sz w:val="32"/>
          <w:szCs w:val="32"/>
        </w:rPr>
        <w:t>2016年</w:t>
      </w:r>
      <w:r w:rsidR="00A12C53" w:rsidRPr="00011A86">
        <w:rPr>
          <w:rFonts w:ascii="仿宋" w:eastAsia="仿宋" w:hAnsi="仿宋" w:hint="eastAsia"/>
          <w:sz w:val="32"/>
          <w:szCs w:val="32"/>
        </w:rPr>
        <w:t>门户网站</w:t>
      </w:r>
      <w:r w:rsidR="006F35EB" w:rsidRPr="00011A86">
        <w:rPr>
          <w:rFonts w:ascii="仿宋" w:eastAsia="仿宋" w:hAnsi="仿宋"/>
          <w:color w:val="000000"/>
          <w:sz w:val="32"/>
          <w:szCs w:val="32"/>
          <w:shd w:val="clear" w:color="auto" w:fill="FFFFFF"/>
        </w:rPr>
        <w:t>信息更</w:t>
      </w:r>
      <w:r w:rsidR="006F35EB" w:rsidRPr="00011A86">
        <w:rPr>
          <w:rFonts w:ascii="仿宋" w:eastAsia="仿宋" w:hAnsi="仿宋" w:hint="eastAsia"/>
          <w:color w:val="000000"/>
          <w:sz w:val="32"/>
          <w:szCs w:val="32"/>
          <w:shd w:val="clear" w:color="auto" w:fill="FFFFFF"/>
        </w:rPr>
        <w:t>新</w:t>
      </w:r>
      <w:r w:rsidR="00CB22CD" w:rsidRPr="00011A86">
        <w:rPr>
          <w:rFonts w:ascii="仿宋" w:eastAsia="仿宋" w:hAnsi="仿宋"/>
          <w:color w:val="000000"/>
          <w:sz w:val="32"/>
          <w:szCs w:val="32"/>
          <w:shd w:val="clear" w:color="auto" w:fill="FFFFFF"/>
        </w:rPr>
        <w:t>6805</w:t>
      </w:r>
      <w:r w:rsidR="006F35EB" w:rsidRPr="00011A86">
        <w:rPr>
          <w:rFonts w:ascii="仿宋" w:eastAsia="仿宋" w:hAnsi="仿宋" w:hint="eastAsia"/>
          <w:color w:val="000000"/>
          <w:sz w:val="32"/>
          <w:szCs w:val="32"/>
          <w:shd w:val="clear" w:color="auto" w:fill="FFFFFF"/>
        </w:rPr>
        <w:t>条</w:t>
      </w:r>
      <w:r w:rsidR="006F35EB" w:rsidRPr="00011A86">
        <w:rPr>
          <w:rFonts w:ascii="仿宋" w:eastAsia="仿宋" w:hAnsi="仿宋"/>
          <w:color w:val="000000"/>
          <w:sz w:val="32"/>
          <w:szCs w:val="32"/>
          <w:shd w:val="clear" w:color="auto" w:fill="FFFFFF"/>
        </w:rPr>
        <w:t>，</w:t>
      </w:r>
      <w:r w:rsidR="006F35EB" w:rsidRPr="00011A86">
        <w:rPr>
          <w:rFonts w:ascii="仿宋" w:eastAsia="仿宋" w:hAnsi="仿宋" w:hint="eastAsia"/>
          <w:color w:val="000000"/>
          <w:sz w:val="32"/>
          <w:szCs w:val="32"/>
          <w:shd w:val="clear" w:color="auto" w:fill="FFFFFF"/>
        </w:rPr>
        <w:t>网</w:t>
      </w:r>
      <w:r w:rsidR="006F35EB" w:rsidRPr="00011A86">
        <w:rPr>
          <w:rFonts w:ascii="仿宋" w:eastAsia="仿宋" w:hAnsi="仿宋"/>
          <w:color w:val="000000"/>
          <w:sz w:val="32"/>
          <w:szCs w:val="32"/>
          <w:shd w:val="clear" w:color="auto" w:fill="FFFFFF"/>
        </w:rPr>
        <w:t>站</w:t>
      </w:r>
      <w:r w:rsidR="006F35EB" w:rsidRPr="00011A86">
        <w:rPr>
          <w:rFonts w:ascii="仿宋" w:eastAsia="仿宋" w:hAnsi="仿宋" w:hint="eastAsia"/>
          <w:color w:val="000000"/>
          <w:sz w:val="32"/>
          <w:szCs w:val="32"/>
          <w:shd w:val="clear" w:color="auto" w:fill="FFFFFF"/>
        </w:rPr>
        <w:t>访</w:t>
      </w:r>
      <w:r w:rsidR="006F35EB" w:rsidRPr="00011A86">
        <w:rPr>
          <w:rFonts w:ascii="仿宋" w:eastAsia="仿宋" w:hAnsi="仿宋"/>
          <w:color w:val="000000"/>
          <w:sz w:val="32"/>
          <w:szCs w:val="32"/>
          <w:shd w:val="clear" w:color="auto" w:fill="FFFFFF"/>
        </w:rPr>
        <w:t>问点击率达到34000</w:t>
      </w:r>
      <w:r w:rsidR="006F35EB" w:rsidRPr="00011A86">
        <w:rPr>
          <w:rFonts w:ascii="仿宋" w:eastAsia="仿宋" w:hAnsi="仿宋" w:hint="eastAsia"/>
          <w:color w:val="000000"/>
          <w:sz w:val="32"/>
          <w:szCs w:val="32"/>
          <w:shd w:val="clear" w:color="auto" w:fill="FFFFFF"/>
        </w:rPr>
        <w:t>多</w:t>
      </w:r>
      <w:r w:rsidR="006F35EB" w:rsidRPr="00011A86">
        <w:rPr>
          <w:rFonts w:ascii="仿宋" w:eastAsia="仿宋" w:hAnsi="仿宋"/>
          <w:color w:val="000000"/>
          <w:sz w:val="32"/>
          <w:szCs w:val="32"/>
          <w:shd w:val="clear" w:color="auto" w:fill="FFFFFF"/>
        </w:rPr>
        <w:t>次，回答公众提出的问题420</w:t>
      </w:r>
      <w:r w:rsidR="006F35EB" w:rsidRPr="00011A86">
        <w:rPr>
          <w:rFonts w:ascii="仿宋" w:eastAsia="仿宋" w:hAnsi="仿宋" w:hint="eastAsia"/>
          <w:color w:val="000000"/>
          <w:sz w:val="32"/>
          <w:szCs w:val="32"/>
          <w:shd w:val="clear" w:color="auto" w:fill="FFFFFF"/>
        </w:rPr>
        <w:t>条</w:t>
      </w:r>
      <w:r w:rsidR="006F35EB" w:rsidRPr="00011A86">
        <w:rPr>
          <w:rFonts w:ascii="仿宋" w:eastAsia="仿宋" w:hAnsi="仿宋"/>
          <w:color w:val="000000"/>
          <w:sz w:val="32"/>
          <w:szCs w:val="32"/>
          <w:shd w:val="clear" w:color="auto" w:fill="FFFFFF"/>
        </w:rPr>
        <w:t>。</w:t>
      </w:r>
    </w:p>
    <w:p w14:paraId="32AFC7DD" w14:textId="77777777" w:rsidR="009C6DF2" w:rsidRPr="00011A86" w:rsidRDefault="004043BC"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lastRenderedPageBreak/>
        <w:t>五、</w:t>
      </w:r>
      <w:r w:rsidR="00DB46B6" w:rsidRPr="00011A86">
        <w:rPr>
          <w:rFonts w:ascii="黑体" w:eastAsia="黑体" w:hAnsi="黑体"/>
          <w:sz w:val="32"/>
          <w:szCs w:val="32"/>
        </w:rPr>
        <w:t>依申请公开政府信息和不予公开政府信息的情况</w:t>
      </w:r>
    </w:p>
    <w:p w14:paraId="1C9344DA" w14:textId="77777777" w:rsidR="000C346C" w:rsidRPr="00011A86" w:rsidRDefault="006B646D"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（一）</w:t>
      </w:r>
      <w:r w:rsidR="00DB46B6" w:rsidRPr="00011A86">
        <w:rPr>
          <w:rFonts w:ascii="仿宋" w:eastAsia="仿宋" w:hAnsi="仿宋"/>
          <w:sz w:val="32"/>
          <w:szCs w:val="32"/>
        </w:rPr>
        <w:t>依申请公开工作受理、答复情况</w:t>
      </w:r>
      <w:r w:rsidRPr="00011A86">
        <w:rPr>
          <w:rFonts w:ascii="仿宋" w:eastAsia="仿宋" w:hAnsi="仿宋" w:hint="eastAsia"/>
          <w:sz w:val="32"/>
          <w:szCs w:val="32"/>
        </w:rPr>
        <w:t>。</w:t>
      </w:r>
      <w:r w:rsidRPr="00011A86">
        <w:rPr>
          <w:rFonts w:ascii="仿宋" w:eastAsia="仿宋" w:hAnsi="仿宋"/>
          <w:sz w:val="32"/>
          <w:szCs w:val="32"/>
        </w:rPr>
        <w:t>2016年收到公开政府信息申请4件，全部在规定时限内予以书面答复</w:t>
      </w:r>
      <w:r w:rsidR="00F57E03" w:rsidRPr="00011A86">
        <w:rPr>
          <w:rFonts w:ascii="仿宋" w:eastAsia="仿宋" w:hAnsi="仿宋" w:hint="eastAsia"/>
          <w:sz w:val="32"/>
          <w:szCs w:val="32"/>
        </w:rPr>
        <w:t>，其中</w:t>
      </w:r>
      <w:r w:rsidR="00A12C53" w:rsidRPr="00011A86">
        <w:rPr>
          <w:rFonts w:ascii="仿宋" w:eastAsia="仿宋" w:hAnsi="仿宋" w:hint="eastAsia"/>
          <w:sz w:val="32"/>
          <w:szCs w:val="32"/>
        </w:rPr>
        <w:t>“</w:t>
      </w:r>
      <w:r w:rsidR="00F57E03" w:rsidRPr="00011A86">
        <w:rPr>
          <w:rFonts w:ascii="仿宋" w:eastAsia="仿宋" w:hAnsi="仿宋" w:hint="eastAsia"/>
          <w:sz w:val="32"/>
          <w:szCs w:val="32"/>
        </w:rPr>
        <w:t>已主动公开</w:t>
      </w:r>
      <w:r w:rsidR="00A12C53" w:rsidRPr="00011A86">
        <w:rPr>
          <w:rFonts w:ascii="仿宋" w:eastAsia="仿宋" w:hAnsi="仿宋" w:hint="eastAsia"/>
          <w:sz w:val="32"/>
          <w:szCs w:val="32"/>
        </w:rPr>
        <w:t>”</w:t>
      </w:r>
      <w:r w:rsidR="00F57E03" w:rsidRPr="00011A86">
        <w:rPr>
          <w:rFonts w:ascii="仿宋" w:eastAsia="仿宋" w:hAnsi="仿宋" w:hint="eastAsia"/>
          <w:sz w:val="32"/>
          <w:szCs w:val="32"/>
        </w:rPr>
        <w:t>的</w:t>
      </w:r>
      <w:r w:rsidR="00F57E03" w:rsidRPr="00011A86">
        <w:rPr>
          <w:rFonts w:ascii="仿宋" w:eastAsia="仿宋" w:hAnsi="仿宋"/>
          <w:sz w:val="32"/>
          <w:szCs w:val="32"/>
        </w:rPr>
        <w:t>1件，</w:t>
      </w:r>
      <w:r w:rsidR="00A12C53" w:rsidRPr="00011A86">
        <w:rPr>
          <w:rFonts w:ascii="仿宋" w:eastAsia="仿宋" w:hAnsi="仿宋" w:hint="eastAsia"/>
          <w:sz w:val="32"/>
          <w:szCs w:val="32"/>
        </w:rPr>
        <w:t>“</w:t>
      </w:r>
      <w:r w:rsidR="00F57E03" w:rsidRPr="00011A86">
        <w:rPr>
          <w:rFonts w:ascii="仿宋" w:eastAsia="仿宋" w:hAnsi="仿宋" w:hint="eastAsia"/>
          <w:sz w:val="32"/>
          <w:szCs w:val="32"/>
        </w:rPr>
        <w:t>同意公开</w:t>
      </w:r>
      <w:r w:rsidR="00A12C53" w:rsidRPr="00011A86">
        <w:rPr>
          <w:rFonts w:ascii="仿宋" w:eastAsia="仿宋" w:hAnsi="仿宋" w:hint="eastAsia"/>
          <w:sz w:val="32"/>
          <w:szCs w:val="32"/>
        </w:rPr>
        <w:t>”</w:t>
      </w:r>
      <w:r w:rsidR="00F57E03" w:rsidRPr="00011A86">
        <w:rPr>
          <w:rFonts w:ascii="仿宋" w:eastAsia="仿宋" w:hAnsi="仿宋" w:hint="eastAsia"/>
          <w:sz w:val="32"/>
          <w:szCs w:val="32"/>
        </w:rPr>
        <w:t>的</w:t>
      </w:r>
      <w:r w:rsidR="00F57E03" w:rsidRPr="00011A86">
        <w:rPr>
          <w:rFonts w:ascii="仿宋" w:eastAsia="仿宋" w:hAnsi="仿宋"/>
          <w:sz w:val="32"/>
          <w:szCs w:val="32"/>
        </w:rPr>
        <w:t>2件，</w:t>
      </w:r>
      <w:r w:rsidR="00A12C53" w:rsidRPr="00011A86">
        <w:rPr>
          <w:rFonts w:ascii="仿宋" w:eastAsia="仿宋" w:hAnsi="仿宋" w:hint="eastAsia"/>
          <w:sz w:val="32"/>
          <w:szCs w:val="32"/>
        </w:rPr>
        <w:t>“</w:t>
      </w:r>
      <w:r w:rsidR="00F57E03" w:rsidRPr="00011A86">
        <w:rPr>
          <w:rFonts w:ascii="仿宋" w:eastAsia="仿宋" w:hAnsi="仿宋" w:hint="eastAsia"/>
          <w:sz w:val="32"/>
          <w:szCs w:val="32"/>
        </w:rPr>
        <w:t>不属于本</w:t>
      </w:r>
      <w:r w:rsidR="00F96B16" w:rsidRPr="00011A86">
        <w:rPr>
          <w:rFonts w:ascii="仿宋" w:eastAsia="仿宋" w:hAnsi="仿宋" w:hint="eastAsia"/>
          <w:sz w:val="32"/>
          <w:szCs w:val="32"/>
        </w:rPr>
        <w:t>行政</w:t>
      </w:r>
      <w:r w:rsidR="00F57E03" w:rsidRPr="00011A86">
        <w:rPr>
          <w:rFonts w:ascii="仿宋" w:eastAsia="仿宋" w:hAnsi="仿宋" w:hint="eastAsia"/>
          <w:sz w:val="32"/>
          <w:szCs w:val="32"/>
        </w:rPr>
        <w:t>机关</w:t>
      </w:r>
      <w:r w:rsidR="00145CFE" w:rsidRPr="00011A86">
        <w:rPr>
          <w:rFonts w:ascii="仿宋" w:eastAsia="仿宋" w:hAnsi="仿宋" w:hint="eastAsia"/>
          <w:sz w:val="32"/>
          <w:szCs w:val="32"/>
        </w:rPr>
        <w:t>公开</w:t>
      </w:r>
      <w:r w:rsidR="00F96B16" w:rsidRPr="00011A86">
        <w:rPr>
          <w:rFonts w:ascii="仿宋" w:eastAsia="仿宋" w:hAnsi="仿宋" w:hint="eastAsia"/>
          <w:sz w:val="32"/>
          <w:szCs w:val="32"/>
        </w:rPr>
        <w:t>”</w:t>
      </w:r>
      <w:r w:rsidR="00145CFE" w:rsidRPr="00011A86">
        <w:rPr>
          <w:rFonts w:ascii="仿宋" w:eastAsia="仿宋" w:hAnsi="仿宋" w:hint="eastAsia"/>
          <w:sz w:val="32"/>
          <w:szCs w:val="32"/>
        </w:rPr>
        <w:t>的</w:t>
      </w:r>
      <w:r w:rsidR="00F57E03" w:rsidRPr="00011A86">
        <w:rPr>
          <w:rFonts w:ascii="仿宋" w:eastAsia="仿宋" w:hAnsi="仿宋"/>
          <w:sz w:val="32"/>
          <w:szCs w:val="32"/>
        </w:rPr>
        <w:t>1件</w:t>
      </w:r>
      <w:r w:rsidRPr="00011A86">
        <w:rPr>
          <w:rFonts w:ascii="仿宋" w:eastAsia="仿宋" w:hAnsi="仿宋" w:hint="eastAsia"/>
          <w:sz w:val="32"/>
          <w:szCs w:val="32"/>
        </w:rPr>
        <w:t>。</w:t>
      </w:r>
    </w:p>
    <w:p w14:paraId="58C51152" w14:textId="77777777" w:rsidR="000C346C" w:rsidRPr="00011A86" w:rsidRDefault="006B646D"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（二）</w:t>
      </w:r>
      <w:r w:rsidR="00DB46B6" w:rsidRPr="00011A86">
        <w:rPr>
          <w:rFonts w:ascii="仿宋" w:eastAsia="仿宋" w:hAnsi="仿宋"/>
          <w:sz w:val="32"/>
          <w:szCs w:val="32"/>
        </w:rPr>
        <w:t>不予公开政府信息备案情况</w:t>
      </w:r>
      <w:r w:rsidRPr="00011A86">
        <w:rPr>
          <w:rFonts w:ascii="仿宋" w:eastAsia="仿宋" w:hAnsi="仿宋" w:hint="eastAsia"/>
          <w:sz w:val="32"/>
          <w:szCs w:val="32"/>
        </w:rPr>
        <w:t>。没有</w:t>
      </w:r>
      <w:r w:rsidR="00145CFE" w:rsidRPr="00011A86">
        <w:rPr>
          <w:rFonts w:ascii="仿宋" w:eastAsia="仿宋" w:hAnsi="仿宋" w:hint="eastAsia"/>
          <w:sz w:val="32"/>
          <w:szCs w:val="32"/>
        </w:rPr>
        <w:t>不予公开政府信息备案</w:t>
      </w:r>
      <w:r w:rsidRPr="00011A86">
        <w:rPr>
          <w:rFonts w:ascii="仿宋" w:eastAsia="仿宋" w:hAnsi="仿宋" w:hint="eastAsia"/>
          <w:sz w:val="32"/>
          <w:szCs w:val="32"/>
        </w:rPr>
        <w:t>情况。</w:t>
      </w:r>
    </w:p>
    <w:p w14:paraId="1B36647D" w14:textId="77777777" w:rsidR="00125FEB" w:rsidRPr="00011A86" w:rsidRDefault="00914C47"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（三）</w:t>
      </w:r>
      <w:r w:rsidR="00DB46B6" w:rsidRPr="00011A86">
        <w:rPr>
          <w:rFonts w:ascii="仿宋" w:eastAsia="仿宋" w:hAnsi="仿宋"/>
          <w:sz w:val="32"/>
          <w:szCs w:val="32"/>
        </w:rPr>
        <w:t>接待场所建设、完善、维护及工作运行情况。</w:t>
      </w:r>
      <w:r w:rsidR="00F82398" w:rsidRPr="00011A86">
        <w:rPr>
          <w:rFonts w:ascii="仿宋" w:eastAsia="仿宋" w:hAnsi="仿宋" w:hint="eastAsia"/>
          <w:sz w:val="32"/>
          <w:szCs w:val="32"/>
        </w:rPr>
        <w:t>在</w:t>
      </w:r>
      <w:r w:rsidRPr="00011A86">
        <w:rPr>
          <w:rFonts w:ascii="仿宋" w:eastAsia="仿宋" w:hAnsi="仿宋" w:hint="eastAsia"/>
          <w:sz w:val="32"/>
          <w:szCs w:val="32"/>
        </w:rPr>
        <w:t>自治区政务服务中心教育厅窗口</w:t>
      </w:r>
      <w:r w:rsidR="00F82398" w:rsidRPr="00011A86">
        <w:rPr>
          <w:rFonts w:ascii="仿宋" w:eastAsia="仿宋" w:hAnsi="仿宋" w:hint="eastAsia"/>
          <w:sz w:val="32"/>
          <w:szCs w:val="32"/>
        </w:rPr>
        <w:t>设置依申请公开受理点</w:t>
      </w:r>
      <w:r w:rsidR="00D25177" w:rsidRPr="00011A86">
        <w:rPr>
          <w:rFonts w:ascii="仿宋" w:eastAsia="仿宋" w:hAnsi="仿宋" w:hint="eastAsia"/>
          <w:sz w:val="32"/>
          <w:szCs w:val="32"/>
        </w:rPr>
        <w:t>，按规定做好</w:t>
      </w:r>
      <w:r w:rsidR="00F82398" w:rsidRPr="00011A86">
        <w:rPr>
          <w:rFonts w:ascii="仿宋" w:eastAsia="仿宋" w:hAnsi="仿宋" w:hint="eastAsia"/>
          <w:sz w:val="32"/>
          <w:szCs w:val="32"/>
        </w:rPr>
        <w:t>依申请公开政府信息办</w:t>
      </w:r>
      <w:r w:rsidR="00D25177" w:rsidRPr="00011A86">
        <w:rPr>
          <w:rFonts w:ascii="仿宋" w:eastAsia="仿宋" w:hAnsi="仿宋" w:hint="eastAsia"/>
          <w:sz w:val="32"/>
          <w:szCs w:val="32"/>
        </w:rPr>
        <w:t>事指南、办理流程修订工作，并在门户网站公开。</w:t>
      </w:r>
    </w:p>
    <w:p w14:paraId="10B9BFE4" w14:textId="77777777" w:rsidR="003D4172" w:rsidRPr="00011A86" w:rsidRDefault="00D00A4C"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六</w:t>
      </w:r>
      <w:r w:rsidR="003D4172" w:rsidRPr="00011A86">
        <w:rPr>
          <w:rFonts w:ascii="黑体" w:eastAsia="黑体" w:hAnsi="黑体" w:hint="eastAsia"/>
          <w:sz w:val="32"/>
          <w:szCs w:val="32"/>
        </w:rPr>
        <w:t>、</w:t>
      </w:r>
      <w:r w:rsidR="00DB46B6" w:rsidRPr="00011A86">
        <w:rPr>
          <w:rFonts w:ascii="黑体" w:eastAsia="黑体" w:hAnsi="黑体"/>
          <w:sz w:val="32"/>
          <w:szCs w:val="32"/>
        </w:rPr>
        <w:t>政府信息公开的收费及减免情况</w:t>
      </w:r>
    </w:p>
    <w:p w14:paraId="4103554F" w14:textId="77777777" w:rsidR="00F82398" w:rsidRPr="00011A86" w:rsidRDefault="00F82398"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没有因依申请公开信息收取或减免费用情况。</w:t>
      </w:r>
    </w:p>
    <w:p w14:paraId="37EC9C7B" w14:textId="77777777" w:rsidR="003D4172" w:rsidRPr="00011A86" w:rsidRDefault="00D00A4C"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七</w:t>
      </w:r>
      <w:r w:rsidR="003D4172" w:rsidRPr="00011A86">
        <w:rPr>
          <w:rFonts w:ascii="黑体" w:eastAsia="黑体" w:hAnsi="黑体" w:hint="eastAsia"/>
          <w:sz w:val="32"/>
          <w:szCs w:val="32"/>
        </w:rPr>
        <w:t>、</w:t>
      </w:r>
      <w:r w:rsidR="00DB46B6" w:rsidRPr="00011A86">
        <w:rPr>
          <w:rFonts w:ascii="黑体" w:eastAsia="黑体" w:hAnsi="黑体"/>
          <w:sz w:val="32"/>
          <w:szCs w:val="32"/>
        </w:rPr>
        <w:t>因政府信息公开申请行政复议、</w:t>
      </w:r>
      <w:r w:rsidR="003D4172" w:rsidRPr="00011A86">
        <w:rPr>
          <w:rFonts w:ascii="黑体" w:eastAsia="黑体" w:hAnsi="黑体"/>
          <w:sz w:val="32"/>
          <w:szCs w:val="32"/>
        </w:rPr>
        <w:t>提起行政诉讼的情况</w:t>
      </w:r>
    </w:p>
    <w:p w14:paraId="0B3BD9ED" w14:textId="77777777" w:rsidR="0067059E" w:rsidRPr="00011A86" w:rsidRDefault="003D4172" w:rsidP="00EE12BF">
      <w:pPr>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没有因政府信息公开申请复议、提起行政诉讼的情况。</w:t>
      </w:r>
    </w:p>
    <w:p w14:paraId="12241844" w14:textId="2F825D32" w:rsidR="0067059E" w:rsidRPr="00011A86" w:rsidRDefault="009C5C79" w:rsidP="00EE12BF">
      <w:pPr>
        <w:spacing w:line="560" w:lineRule="exact"/>
        <w:ind w:firstLineChars="200" w:firstLine="640"/>
        <w:rPr>
          <w:rFonts w:ascii="黑体" w:eastAsia="黑体" w:hAnsi="黑体"/>
          <w:sz w:val="32"/>
          <w:szCs w:val="32"/>
        </w:rPr>
      </w:pPr>
      <w:r w:rsidRPr="00011A86">
        <w:rPr>
          <w:rFonts w:ascii="黑体" w:eastAsia="黑体" w:hAnsi="黑体" w:hint="eastAsia"/>
          <w:sz w:val="32"/>
          <w:szCs w:val="32"/>
        </w:rPr>
        <w:t>八、</w:t>
      </w:r>
      <w:r w:rsidRPr="00011A86">
        <w:rPr>
          <w:rFonts w:ascii="黑体" w:eastAsia="黑体" w:hAnsi="黑体"/>
          <w:sz w:val="32"/>
          <w:szCs w:val="32"/>
        </w:rPr>
        <w:t>政府信息公开工作存在的主要问题及</w:t>
      </w:r>
      <w:r w:rsidR="00E846B1" w:rsidRPr="00011A86">
        <w:rPr>
          <w:rFonts w:ascii="黑体" w:eastAsia="黑体" w:hAnsi="黑体" w:hint="eastAsia"/>
          <w:sz w:val="32"/>
          <w:szCs w:val="32"/>
        </w:rPr>
        <w:t>下</w:t>
      </w:r>
      <w:r w:rsidR="00E846B1" w:rsidRPr="00011A86">
        <w:rPr>
          <w:rFonts w:ascii="黑体" w:eastAsia="黑体" w:hAnsi="黑体"/>
          <w:sz w:val="32"/>
          <w:szCs w:val="32"/>
        </w:rPr>
        <w:t>一步工作打算</w:t>
      </w:r>
    </w:p>
    <w:p w14:paraId="25007A3D" w14:textId="373E14A4" w:rsidR="00011A86" w:rsidRPr="00011A86" w:rsidRDefault="00F96B16" w:rsidP="00EE12BF">
      <w:pPr>
        <w:shd w:val="clear" w:color="auto" w:fill="FFFFFF"/>
        <w:spacing w:line="560" w:lineRule="exact"/>
        <w:ind w:firstLineChars="200" w:firstLine="640"/>
        <w:rPr>
          <w:rFonts w:ascii="仿宋" w:eastAsia="仿宋" w:hAnsi="仿宋"/>
          <w:sz w:val="32"/>
          <w:szCs w:val="32"/>
        </w:rPr>
      </w:pPr>
      <w:r w:rsidRPr="00011A86">
        <w:rPr>
          <w:rFonts w:ascii="仿宋" w:eastAsia="仿宋" w:hAnsi="仿宋"/>
          <w:sz w:val="32"/>
          <w:szCs w:val="32"/>
        </w:rPr>
        <w:t>2016</w:t>
      </w:r>
      <w:r w:rsidRPr="00011A86">
        <w:rPr>
          <w:rFonts w:ascii="仿宋" w:eastAsia="仿宋" w:hAnsi="仿宋" w:hint="eastAsia"/>
          <w:sz w:val="32"/>
          <w:szCs w:val="32"/>
        </w:rPr>
        <w:t>年</w:t>
      </w:r>
      <w:r w:rsidRPr="00011A86">
        <w:rPr>
          <w:rFonts w:ascii="仿宋" w:eastAsia="仿宋" w:hAnsi="仿宋"/>
          <w:sz w:val="32"/>
          <w:szCs w:val="32"/>
        </w:rPr>
        <w:t>教育厅政务公开工作取成了新进展，但还存在</w:t>
      </w:r>
      <w:r w:rsidRPr="00011A86">
        <w:rPr>
          <w:rFonts w:ascii="仿宋" w:eastAsia="仿宋" w:hAnsi="仿宋" w:hint="eastAsia"/>
          <w:sz w:val="32"/>
          <w:szCs w:val="32"/>
        </w:rPr>
        <w:t>一</w:t>
      </w:r>
      <w:r w:rsidRPr="00011A86">
        <w:rPr>
          <w:rFonts w:ascii="仿宋" w:eastAsia="仿宋" w:hAnsi="仿宋"/>
          <w:sz w:val="32"/>
          <w:szCs w:val="32"/>
        </w:rPr>
        <w:t>些问题，</w:t>
      </w:r>
      <w:r w:rsidRPr="00011A86">
        <w:rPr>
          <w:rFonts w:ascii="仿宋" w:eastAsia="仿宋" w:hAnsi="仿宋" w:hint="eastAsia"/>
          <w:sz w:val="32"/>
          <w:szCs w:val="32"/>
        </w:rPr>
        <w:t>如</w:t>
      </w:r>
      <w:r w:rsidR="00BA6CCB" w:rsidRPr="00011A86">
        <w:rPr>
          <w:rFonts w:ascii="仿宋" w:eastAsia="仿宋" w:hAnsi="仿宋" w:hint="eastAsia"/>
          <w:sz w:val="32"/>
          <w:szCs w:val="32"/>
        </w:rPr>
        <w:t>组织机构和人员配备</w:t>
      </w:r>
      <w:r w:rsidRPr="00011A86">
        <w:rPr>
          <w:rFonts w:ascii="仿宋" w:eastAsia="仿宋" w:hAnsi="仿宋" w:hint="eastAsia"/>
          <w:sz w:val="32"/>
          <w:szCs w:val="32"/>
        </w:rPr>
        <w:t>不足，</w:t>
      </w:r>
      <w:r w:rsidR="001643EC" w:rsidRPr="00011A86">
        <w:rPr>
          <w:rFonts w:ascii="仿宋" w:eastAsia="仿宋" w:hAnsi="仿宋" w:hint="eastAsia"/>
          <w:sz w:val="32"/>
          <w:szCs w:val="32"/>
        </w:rPr>
        <w:t>部</w:t>
      </w:r>
      <w:r w:rsidR="001643EC" w:rsidRPr="00011A86">
        <w:rPr>
          <w:rFonts w:ascii="仿宋" w:eastAsia="仿宋" w:hAnsi="仿宋"/>
          <w:sz w:val="32"/>
          <w:szCs w:val="32"/>
        </w:rPr>
        <w:t>分</w:t>
      </w:r>
      <w:r w:rsidR="00BA6CCB" w:rsidRPr="00011A86">
        <w:rPr>
          <w:rFonts w:ascii="仿宋" w:eastAsia="仿宋" w:hAnsi="仿宋" w:hint="eastAsia"/>
          <w:sz w:val="32"/>
          <w:szCs w:val="32"/>
        </w:rPr>
        <w:t>政策解读</w:t>
      </w:r>
      <w:r w:rsidRPr="00011A86">
        <w:rPr>
          <w:rFonts w:ascii="仿宋" w:eastAsia="仿宋" w:hAnsi="仿宋" w:hint="eastAsia"/>
          <w:sz w:val="32"/>
          <w:szCs w:val="32"/>
        </w:rPr>
        <w:t>材料还</w:t>
      </w:r>
      <w:r w:rsidRPr="00011A86">
        <w:rPr>
          <w:rFonts w:ascii="仿宋" w:eastAsia="仿宋" w:hAnsi="仿宋"/>
          <w:sz w:val="32"/>
          <w:szCs w:val="32"/>
        </w:rPr>
        <w:t>做不到同步起草同步公开</w:t>
      </w:r>
      <w:r w:rsidRPr="00011A86">
        <w:rPr>
          <w:rFonts w:ascii="仿宋" w:eastAsia="仿宋" w:hAnsi="仿宋" w:hint="eastAsia"/>
          <w:sz w:val="32"/>
          <w:szCs w:val="32"/>
        </w:rPr>
        <w:t>，对</w:t>
      </w:r>
      <w:r w:rsidRPr="00011A86">
        <w:rPr>
          <w:rFonts w:ascii="仿宋" w:eastAsia="仿宋" w:hAnsi="仿宋"/>
          <w:sz w:val="32"/>
          <w:szCs w:val="32"/>
        </w:rPr>
        <w:t>全区教育系统政务公开工作人员</w:t>
      </w:r>
      <w:r w:rsidR="00BA6CCB" w:rsidRPr="00011A86">
        <w:rPr>
          <w:rFonts w:ascii="仿宋" w:eastAsia="仿宋" w:hAnsi="仿宋" w:hint="eastAsia"/>
          <w:sz w:val="32"/>
          <w:szCs w:val="32"/>
        </w:rPr>
        <w:t>培训力度</w:t>
      </w:r>
      <w:r w:rsidRPr="00011A86">
        <w:rPr>
          <w:rFonts w:ascii="仿宋" w:eastAsia="仿宋" w:hAnsi="仿宋" w:hint="eastAsia"/>
          <w:sz w:val="32"/>
          <w:szCs w:val="32"/>
        </w:rPr>
        <w:t>还</w:t>
      </w:r>
      <w:r w:rsidR="00BA6CCB" w:rsidRPr="00011A86">
        <w:rPr>
          <w:rFonts w:ascii="仿宋" w:eastAsia="仿宋" w:hAnsi="仿宋" w:hint="eastAsia"/>
          <w:sz w:val="32"/>
          <w:szCs w:val="32"/>
        </w:rPr>
        <w:t>不够</w:t>
      </w:r>
      <w:r w:rsidRPr="00011A86">
        <w:rPr>
          <w:rFonts w:ascii="仿宋" w:eastAsia="仿宋" w:hAnsi="仿宋" w:hint="eastAsia"/>
          <w:sz w:val="32"/>
          <w:szCs w:val="32"/>
        </w:rPr>
        <w:t>等</w:t>
      </w:r>
      <w:r w:rsidRPr="00011A86">
        <w:rPr>
          <w:rFonts w:ascii="仿宋" w:eastAsia="仿宋" w:hAnsi="仿宋"/>
          <w:sz w:val="32"/>
          <w:szCs w:val="32"/>
        </w:rPr>
        <w:t>等，需进一</w:t>
      </w:r>
      <w:r w:rsidRPr="00011A86">
        <w:rPr>
          <w:rFonts w:ascii="仿宋" w:eastAsia="仿宋" w:hAnsi="仿宋" w:hint="eastAsia"/>
          <w:sz w:val="32"/>
          <w:szCs w:val="32"/>
        </w:rPr>
        <w:t>步</w:t>
      </w:r>
      <w:r w:rsidRPr="00011A86">
        <w:rPr>
          <w:rFonts w:ascii="仿宋" w:eastAsia="仿宋" w:hAnsi="仿宋"/>
          <w:sz w:val="32"/>
          <w:szCs w:val="32"/>
        </w:rPr>
        <w:t>加强和改</w:t>
      </w:r>
      <w:r w:rsidRPr="00011A86">
        <w:rPr>
          <w:rFonts w:ascii="仿宋" w:eastAsia="仿宋" w:hAnsi="仿宋" w:hint="eastAsia"/>
          <w:sz w:val="32"/>
          <w:szCs w:val="32"/>
        </w:rPr>
        <w:t>进</w:t>
      </w:r>
      <w:r w:rsidR="00BA6CCB" w:rsidRPr="00011A86">
        <w:rPr>
          <w:rFonts w:ascii="仿宋" w:eastAsia="仿宋" w:hAnsi="仿宋" w:hint="eastAsia"/>
          <w:sz w:val="32"/>
          <w:szCs w:val="32"/>
        </w:rPr>
        <w:t>。</w:t>
      </w:r>
    </w:p>
    <w:p w14:paraId="1E5E321B" w14:textId="63AAAA5F" w:rsidR="00FE628A" w:rsidRPr="00011A86" w:rsidRDefault="00F96B16" w:rsidP="00EE12BF">
      <w:pPr>
        <w:shd w:val="clear" w:color="auto" w:fill="FFFFFF"/>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下一</w:t>
      </w:r>
      <w:r w:rsidRPr="00011A86">
        <w:rPr>
          <w:rFonts w:ascii="仿宋" w:eastAsia="仿宋" w:hAnsi="仿宋"/>
          <w:sz w:val="32"/>
          <w:szCs w:val="32"/>
        </w:rPr>
        <w:t>步，教育厅将</w:t>
      </w:r>
      <w:r w:rsidRPr="00011A86">
        <w:rPr>
          <w:rFonts w:ascii="仿宋" w:eastAsia="仿宋" w:hAnsi="仿宋" w:hint="eastAsia"/>
          <w:sz w:val="32"/>
          <w:szCs w:val="32"/>
        </w:rPr>
        <w:t>采取</w:t>
      </w:r>
      <w:r w:rsidRPr="00011A86">
        <w:rPr>
          <w:rFonts w:ascii="仿宋" w:eastAsia="仿宋" w:hAnsi="仿宋"/>
          <w:sz w:val="32"/>
          <w:szCs w:val="32"/>
        </w:rPr>
        <w:t>有效措施，进一步</w:t>
      </w:r>
      <w:r w:rsidRPr="00011A86">
        <w:rPr>
          <w:rFonts w:ascii="仿宋" w:eastAsia="仿宋" w:hAnsi="仿宋" w:hint="eastAsia"/>
          <w:sz w:val="32"/>
          <w:szCs w:val="32"/>
        </w:rPr>
        <w:t>推进</w:t>
      </w:r>
      <w:r w:rsidRPr="00011A86">
        <w:rPr>
          <w:rFonts w:ascii="仿宋" w:eastAsia="仿宋" w:hAnsi="仿宋"/>
          <w:sz w:val="32"/>
          <w:szCs w:val="32"/>
        </w:rPr>
        <w:t>政务公开。</w:t>
      </w:r>
    </w:p>
    <w:p w14:paraId="1EB4F546" w14:textId="77777777" w:rsidR="001A3ED3" w:rsidRPr="00011A86" w:rsidRDefault="00A2686D" w:rsidP="00EE12BF">
      <w:pPr>
        <w:shd w:val="clear" w:color="auto" w:fill="FFFFFF"/>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一是加强信息发布、解读和回应。通过多种形式加大对教育</w:t>
      </w:r>
      <w:r w:rsidRPr="00011A86">
        <w:rPr>
          <w:rFonts w:ascii="仿宋" w:eastAsia="仿宋" w:hAnsi="仿宋" w:hint="eastAsia"/>
          <w:sz w:val="32"/>
          <w:szCs w:val="32"/>
        </w:rPr>
        <w:lastRenderedPageBreak/>
        <w:t>重要政策、进展成效、先进典型的发布解读力度，</w:t>
      </w:r>
      <w:r w:rsidR="0076795A" w:rsidRPr="00011A86">
        <w:rPr>
          <w:rFonts w:ascii="仿宋" w:eastAsia="仿宋" w:hAnsi="仿宋" w:hint="eastAsia"/>
          <w:sz w:val="32"/>
          <w:szCs w:val="32"/>
        </w:rPr>
        <w:t>做到解读材料与政策文件同步起草、同步解读，</w:t>
      </w:r>
      <w:r w:rsidRPr="00011A86">
        <w:rPr>
          <w:rFonts w:ascii="仿宋" w:eastAsia="仿宋" w:hAnsi="仿宋" w:hint="eastAsia"/>
          <w:sz w:val="32"/>
          <w:szCs w:val="32"/>
        </w:rPr>
        <w:t>积极回应群众关切。</w:t>
      </w:r>
    </w:p>
    <w:p w14:paraId="1F325280" w14:textId="77777777" w:rsidR="001A3ED3" w:rsidRPr="00011A86" w:rsidRDefault="00792AC1" w:rsidP="00EE12BF">
      <w:pPr>
        <w:shd w:val="clear" w:color="auto" w:fill="FFFFFF"/>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二</w:t>
      </w:r>
      <w:r w:rsidR="002601AC" w:rsidRPr="00011A86">
        <w:rPr>
          <w:rFonts w:ascii="仿宋" w:eastAsia="仿宋" w:hAnsi="仿宋" w:hint="eastAsia"/>
          <w:sz w:val="32"/>
          <w:szCs w:val="32"/>
        </w:rPr>
        <w:t>是进一步加大培训力度。</w:t>
      </w:r>
      <w:r w:rsidR="001643EC" w:rsidRPr="00011A86">
        <w:rPr>
          <w:rFonts w:ascii="仿宋" w:eastAsia="仿宋" w:hAnsi="仿宋" w:hint="eastAsia"/>
          <w:sz w:val="32"/>
          <w:szCs w:val="32"/>
        </w:rPr>
        <w:t>开</w:t>
      </w:r>
      <w:r w:rsidR="001643EC" w:rsidRPr="00011A86">
        <w:rPr>
          <w:rFonts w:ascii="仿宋" w:eastAsia="仿宋" w:hAnsi="仿宋"/>
          <w:sz w:val="32"/>
          <w:szCs w:val="32"/>
        </w:rPr>
        <w:t>展厅机关全员培训，</w:t>
      </w:r>
      <w:r w:rsidR="002601AC" w:rsidRPr="00011A86">
        <w:rPr>
          <w:rFonts w:ascii="仿宋" w:eastAsia="仿宋" w:hAnsi="仿宋" w:hint="eastAsia"/>
          <w:sz w:val="32"/>
          <w:szCs w:val="32"/>
        </w:rPr>
        <w:t>加大</w:t>
      </w:r>
      <w:r w:rsidR="0076795A" w:rsidRPr="00011A86">
        <w:rPr>
          <w:rFonts w:ascii="仿宋" w:eastAsia="仿宋" w:hAnsi="仿宋" w:hint="eastAsia"/>
          <w:sz w:val="32"/>
          <w:szCs w:val="32"/>
        </w:rPr>
        <w:t>对</w:t>
      </w:r>
      <w:r w:rsidR="002601AC" w:rsidRPr="00011A86">
        <w:rPr>
          <w:rFonts w:ascii="仿宋" w:eastAsia="仿宋" w:hAnsi="仿宋" w:hint="eastAsia"/>
          <w:sz w:val="32"/>
          <w:szCs w:val="32"/>
        </w:rPr>
        <w:t>市县</w:t>
      </w:r>
      <w:r w:rsidR="0076795A" w:rsidRPr="00011A86">
        <w:rPr>
          <w:rFonts w:ascii="仿宋" w:eastAsia="仿宋" w:hAnsi="仿宋" w:hint="eastAsia"/>
          <w:sz w:val="32"/>
          <w:szCs w:val="32"/>
        </w:rPr>
        <w:t>负责政务公开的领导和人员</w:t>
      </w:r>
      <w:r w:rsidR="002601AC" w:rsidRPr="00011A86">
        <w:rPr>
          <w:rFonts w:ascii="仿宋" w:eastAsia="仿宋" w:hAnsi="仿宋" w:hint="eastAsia"/>
          <w:sz w:val="32"/>
          <w:szCs w:val="32"/>
        </w:rPr>
        <w:t>的培训力度，提高对信息公开重要性认识，提升信息公开业务能力。</w:t>
      </w:r>
    </w:p>
    <w:p w14:paraId="6893CAB2" w14:textId="77777777" w:rsidR="0076795A" w:rsidRPr="00011A86" w:rsidRDefault="0076795A" w:rsidP="00EE12BF">
      <w:pPr>
        <w:shd w:val="clear" w:color="auto" w:fill="FFFFFF"/>
        <w:spacing w:line="560" w:lineRule="exact"/>
        <w:ind w:firstLineChars="200" w:firstLine="640"/>
        <w:rPr>
          <w:rFonts w:ascii="仿宋" w:eastAsia="仿宋" w:hAnsi="仿宋"/>
          <w:sz w:val="32"/>
          <w:szCs w:val="32"/>
        </w:rPr>
      </w:pPr>
      <w:r w:rsidRPr="00011A86">
        <w:rPr>
          <w:rFonts w:ascii="仿宋" w:eastAsia="仿宋" w:hAnsi="仿宋" w:hint="eastAsia"/>
          <w:sz w:val="32"/>
          <w:szCs w:val="32"/>
        </w:rPr>
        <w:t>三是推进公开信息化建设。进一步整合优化网站栏目，完善门户网站信息公开专栏，不断拓展微博、微信、客户端等新媒体发布渠道，加强与公众的互动交流</w:t>
      </w:r>
      <w:r w:rsidR="0067538A" w:rsidRPr="00011A86">
        <w:rPr>
          <w:rFonts w:ascii="仿宋" w:eastAsia="仿宋" w:hAnsi="仿宋" w:hint="eastAsia"/>
          <w:sz w:val="32"/>
          <w:szCs w:val="32"/>
        </w:rPr>
        <w:t>。</w:t>
      </w:r>
    </w:p>
    <w:p w14:paraId="08D3F279" w14:textId="77777777" w:rsidR="009C5C79" w:rsidRPr="00EE12BF" w:rsidRDefault="009C5C79" w:rsidP="00EE12BF">
      <w:pPr>
        <w:spacing w:line="560" w:lineRule="exact"/>
        <w:ind w:firstLineChars="200" w:firstLine="640"/>
        <w:rPr>
          <w:rFonts w:ascii="仿宋" w:eastAsia="仿宋" w:hAnsi="仿宋"/>
          <w:sz w:val="32"/>
          <w:szCs w:val="32"/>
        </w:rPr>
      </w:pPr>
    </w:p>
    <w:sectPr w:rsidR="009C5C79" w:rsidRPr="00EE12BF" w:rsidSect="00EE12BF">
      <w:pgSz w:w="11906" w:h="16838" w:code="9"/>
      <w:pgMar w:top="2098" w:right="1474" w:bottom="1985" w:left="1588" w:header="851" w:footer="1559"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CCA20" w14:textId="77777777" w:rsidR="003901AE" w:rsidRDefault="003901AE" w:rsidP="001F087F">
      <w:r>
        <w:separator/>
      </w:r>
    </w:p>
  </w:endnote>
  <w:endnote w:type="continuationSeparator" w:id="0">
    <w:p w14:paraId="0CA132FF" w14:textId="77777777" w:rsidR="003901AE" w:rsidRDefault="003901AE" w:rsidP="001F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大标宋简体">
    <w:altName w:val="Arial Unicode MS"/>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53963" w14:textId="77777777" w:rsidR="00011A86" w:rsidRPr="002C7E83" w:rsidRDefault="00011A86" w:rsidP="00011A86">
    <w:pPr>
      <w:pStyle w:val="a7"/>
      <w:framePr w:wrap="around" w:vAnchor="text" w:hAnchor="margin" w:xAlign="outside" w:y="1"/>
      <w:adjustRightInd w:val="0"/>
      <w:ind w:leftChars="100" w:left="210" w:rightChars="100" w:right="210"/>
      <w:rPr>
        <w:rStyle w:val="a9"/>
        <w:rFonts w:ascii="仿宋" w:eastAsia="仿宋" w:hAnsi="仿宋"/>
        <w:sz w:val="28"/>
        <w:szCs w:val="28"/>
      </w:rPr>
    </w:pPr>
    <w:r w:rsidRPr="002C7E83">
      <w:rPr>
        <w:rStyle w:val="a9"/>
        <w:rFonts w:ascii="仿宋" w:eastAsia="仿宋" w:hAnsi="仿宋" w:hint="eastAsia"/>
        <w:sz w:val="28"/>
        <w:szCs w:val="28"/>
      </w:rPr>
      <w:t>—</w:t>
    </w:r>
    <w:r w:rsidRPr="002C7E83">
      <w:rPr>
        <w:rStyle w:val="a9"/>
        <w:rFonts w:ascii="仿宋" w:eastAsia="仿宋" w:hAnsi="仿宋"/>
        <w:sz w:val="28"/>
        <w:szCs w:val="28"/>
      </w:rPr>
      <w:fldChar w:fldCharType="begin"/>
    </w:r>
    <w:r w:rsidRPr="002C7E83">
      <w:rPr>
        <w:rStyle w:val="a9"/>
        <w:rFonts w:ascii="仿宋" w:eastAsia="仿宋" w:hAnsi="仿宋"/>
        <w:sz w:val="28"/>
        <w:szCs w:val="28"/>
      </w:rPr>
      <w:instrText xml:space="preserve">PAGE  </w:instrText>
    </w:r>
    <w:r w:rsidRPr="002C7E83">
      <w:rPr>
        <w:rStyle w:val="a9"/>
        <w:rFonts w:ascii="仿宋" w:eastAsia="仿宋" w:hAnsi="仿宋"/>
        <w:sz w:val="28"/>
        <w:szCs w:val="28"/>
      </w:rPr>
      <w:fldChar w:fldCharType="separate"/>
    </w:r>
    <w:r>
      <w:rPr>
        <w:rStyle w:val="a9"/>
        <w:rFonts w:ascii="仿宋" w:eastAsia="仿宋" w:hAnsi="仿宋"/>
        <w:noProof/>
        <w:sz w:val="28"/>
        <w:szCs w:val="28"/>
      </w:rPr>
      <w:t>9</w:t>
    </w:r>
    <w:r w:rsidRPr="002C7E83">
      <w:rPr>
        <w:rStyle w:val="a9"/>
        <w:rFonts w:ascii="仿宋" w:eastAsia="仿宋" w:hAnsi="仿宋"/>
        <w:sz w:val="28"/>
        <w:szCs w:val="28"/>
      </w:rPr>
      <w:fldChar w:fldCharType="end"/>
    </w:r>
    <w:r w:rsidRPr="002C7E83">
      <w:rPr>
        <w:rStyle w:val="a9"/>
        <w:rFonts w:ascii="仿宋" w:eastAsia="仿宋" w:hAnsi="仿宋" w:hint="eastAsia"/>
        <w:sz w:val="28"/>
        <w:szCs w:val="28"/>
      </w:rPr>
      <w:t>—</w:t>
    </w:r>
  </w:p>
  <w:p w14:paraId="42C7590A" w14:textId="77777777" w:rsidR="001F087F" w:rsidRDefault="001F087F" w:rsidP="00EE12BF">
    <w:pPr>
      <w:pStyle w:val="a7"/>
      <w:ind w:firstLineChars="50" w:firstLine="9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0EB2A" w14:textId="77777777" w:rsidR="003901AE" w:rsidRDefault="003901AE" w:rsidP="001F087F">
      <w:r>
        <w:separator/>
      </w:r>
    </w:p>
  </w:footnote>
  <w:footnote w:type="continuationSeparator" w:id="0">
    <w:p w14:paraId="2C83AB39" w14:textId="77777777" w:rsidR="003901AE" w:rsidRDefault="003901AE" w:rsidP="001F08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D21F8"/>
    <w:rsid w:val="00005FFB"/>
    <w:rsid w:val="00011A86"/>
    <w:rsid w:val="00032C4C"/>
    <w:rsid w:val="0003457F"/>
    <w:rsid w:val="000371D4"/>
    <w:rsid w:val="000413A5"/>
    <w:rsid w:val="00075C7F"/>
    <w:rsid w:val="00087A22"/>
    <w:rsid w:val="000A5B94"/>
    <w:rsid w:val="000C346C"/>
    <w:rsid w:val="000C6D5C"/>
    <w:rsid w:val="000E7B92"/>
    <w:rsid w:val="00107E83"/>
    <w:rsid w:val="00111417"/>
    <w:rsid w:val="00120916"/>
    <w:rsid w:val="00125FEB"/>
    <w:rsid w:val="00145CFE"/>
    <w:rsid w:val="001643EC"/>
    <w:rsid w:val="001674F7"/>
    <w:rsid w:val="00186CE0"/>
    <w:rsid w:val="00193F77"/>
    <w:rsid w:val="001A3ED3"/>
    <w:rsid w:val="001F087F"/>
    <w:rsid w:val="002016F9"/>
    <w:rsid w:val="002138CB"/>
    <w:rsid w:val="00245B99"/>
    <w:rsid w:val="002601AC"/>
    <w:rsid w:val="00273414"/>
    <w:rsid w:val="0029280D"/>
    <w:rsid w:val="002B149B"/>
    <w:rsid w:val="002F6762"/>
    <w:rsid w:val="00307EC3"/>
    <w:rsid w:val="00312C8E"/>
    <w:rsid w:val="0035432D"/>
    <w:rsid w:val="0035736D"/>
    <w:rsid w:val="003800F9"/>
    <w:rsid w:val="003901AE"/>
    <w:rsid w:val="00393E53"/>
    <w:rsid w:val="003B53A7"/>
    <w:rsid w:val="003C65DC"/>
    <w:rsid w:val="003D0EFE"/>
    <w:rsid w:val="003D4172"/>
    <w:rsid w:val="003E62D7"/>
    <w:rsid w:val="003E6EF9"/>
    <w:rsid w:val="003F5B5E"/>
    <w:rsid w:val="004043BC"/>
    <w:rsid w:val="004315F7"/>
    <w:rsid w:val="00457E00"/>
    <w:rsid w:val="00460798"/>
    <w:rsid w:val="00473BBA"/>
    <w:rsid w:val="004A02DE"/>
    <w:rsid w:val="004D12D1"/>
    <w:rsid w:val="004D3C13"/>
    <w:rsid w:val="004D62F1"/>
    <w:rsid w:val="00502651"/>
    <w:rsid w:val="00503AE4"/>
    <w:rsid w:val="00523373"/>
    <w:rsid w:val="00541495"/>
    <w:rsid w:val="00550365"/>
    <w:rsid w:val="005B197E"/>
    <w:rsid w:val="005D1763"/>
    <w:rsid w:val="005D21F8"/>
    <w:rsid w:val="006171E1"/>
    <w:rsid w:val="00631F4A"/>
    <w:rsid w:val="0063357B"/>
    <w:rsid w:val="006372E3"/>
    <w:rsid w:val="00642C43"/>
    <w:rsid w:val="00662C9E"/>
    <w:rsid w:val="0067059E"/>
    <w:rsid w:val="0067538A"/>
    <w:rsid w:val="00676E68"/>
    <w:rsid w:val="00692648"/>
    <w:rsid w:val="006A3EE8"/>
    <w:rsid w:val="006B646D"/>
    <w:rsid w:val="006F35EB"/>
    <w:rsid w:val="007365F2"/>
    <w:rsid w:val="00755763"/>
    <w:rsid w:val="0076795A"/>
    <w:rsid w:val="00792AC1"/>
    <w:rsid w:val="007A14E2"/>
    <w:rsid w:val="007E7B83"/>
    <w:rsid w:val="008000A3"/>
    <w:rsid w:val="008007CC"/>
    <w:rsid w:val="008944A1"/>
    <w:rsid w:val="00897A70"/>
    <w:rsid w:val="008C4618"/>
    <w:rsid w:val="008D1982"/>
    <w:rsid w:val="008F27B0"/>
    <w:rsid w:val="00914C47"/>
    <w:rsid w:val="00926B11"/>
    <w:rsid w:val="0099595D"/>
    <w:rsid w:val="009B50D2"/>
    <w:rsid w:val="009C5C79"/>
    <w:rsid w:val="009C6DF2"/>
    <w:rsid w:val="00A0415B"/>
    <w:rsid w:val="00A06676"/>
    <w:rsid w:val="00A12C53"/>
    <w:rsid w:val="00A257AB"/>
    <w:rsid w:val="00A2686D"/>
    <w:rsid w:val="00A46FD7"/>
    <w:rsid w:val="00A54811"/>
    <w:rsid w:val="00A870A0"/>
    <w:rsid w:val="00AC2904"/>
    <w:rsid w:val="00AE2120"/>
    <w:rsid w:val="00B03DE5"/>
    <w:rsid w:val="00B13B19"/>
    <w:rsid w:val="00B20752"/>
    <w:rsid w:val="00B23ACD"/>
    <w:rsid w:val="00B2701D"/>
    <w:rsid w:val="00B30491"/>
    <w:rsid w:val="00B70C8E"/>
    <w:rsid w:val="00BA251C"/>
    <w:rsid w:val="00BA6CCB"/>
    <w:rsid w:val="00BB1DDA"/>
    <w:rsid w:val="00BE103A"/>
    <w:rsid w:val="00BF41D3"/>
    <w:rsid w:val="00C3632B"/>
    <w:rsid w:val="00C91F89"/>
    <w:rsid w:val="00CB22CD"/>
    <w:rsid w:val="00CD2215"/>
    <w:rsid w:val="00CD224A"/>
    <w:rsid w:val="00CD69A9"/>
    <w:rsid w:val="00D00A4C"/>
    <w:rsid w:val="00D25177"/>
    <w:rsid w:val="00D40FBF"/>
    <w:rsid w:val="00D415FF"/>
    <w:rsid w:val="00D5468F"/>
    <w:rsid w:val="00D65659"/>
    <w:rsid w:val="00D8270A"/>
    <w:rsid w:val="00D96DB5"/>
    <w:rsid w:val="00DA7AC3"/>
    <w:rsid w:val="00DB46B6"/>
    <w:rsid w:val="00DC14F9"/>
    <w:rsid w:val="00DE55F3"/>
    <w:rsid w:val="00DE7CFC"/>
    <w:rsid w:val="00E113CD"/>
    <w:rsid w:val="00E13C46"/>
    <w:rsid w:val="00E1721E"/>
    <w:rsid w:val="00E467F4"/>
    <w:rsid w:val="00E56B46"/>
    <w:rsid w:val="00E63C73"/>
    <w:rsid w:val="00E73176"/>
    <w:rsid w:val="00E846B1"/>
    <w:rsid w:val="00E85575"/>
    <w:rsid w:val="00EA3423"/>
    <w:rsid w:val="00EA360B"/>
    <w:rsid w:val="00ED705D"/>
    <w:rsid w:val="00EE12BF"/>
    <w:rsid w:val="00F272BD"/>
    <w:rsid w:val="00F57E03"/>
    <w:rsid w:val="00F82398"/>
    <w:rsid w:val="00F96B16"/>
    <w:rsid w:val="00FA5BC4"/>
    <w:rsid w:val="00FB1006"/>
    <w:rsid w:val="00FB581E"/>
    <w:rsid w:val="00FE628A"/>
    <w:rsid w:val="00FE6C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9F761"/>
  <w15:docId w15:val="{C782A2D1-00D2-4AF0-AEA5-0F8AC2C25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00F9"/>
    <w:pPr>
      <w:widowControl w:val="0"/>
      <w:jc w:val="both"/>
    </w:pPr>
  </w:style>
  <w:style w:type="paragraph" w:styleId="1">
    <w:name w:val="heading 1"/>
    <w:basedOn w:val="a"/>
    <w:next w:val="a"/>
    <w:link w:val="10"/>
    <w:uiPriority w:val="9"/>
    <w:qFormat/>
    <w:rsid w:val="000A5B9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46B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171E1"/>
    <w:rPr>
      <w:b/>
      <w:bCs/>
    </w:rPr>
  </w:style>
  <w:style w:type="paragraph" w:styleId="a5">
    <w:name w:val="header"/>
    <w:basedOn w:val="a"/>
    <w:link w:val="a6"/>
    <w:uiPriority w:val="99"/>
    <w:unhideWhenUsed/>
    <w:rsid w:val="001F087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F087F"/>
    <w:rPr>
      <w:sz w:val="18"/>
      <w:szCs w:val="18"/>
    </w:rPr>
  </w:style>
  <w:style w:type="paragraph" w:styleId="a7">
    <w:name w:val="footer"/>
    <w:basedOn w:val="a"/>
    <w:link w:val="a8"/>
    <w:uiPriority w:val="99"/>
    <w:unhideWhenUsed/>
    <w:rsid w:val="001F087F"/>
    <w:pPr>
      <w:tabs>
        <w:tab w:val="center" w:pos="4153"/>
        <w:tab w:val="right" w:pos="8306"/>
      </w:tabs>
      <w:snapToGrid w:val="0"/>
      <w:jc w:val="left"/>
    </w:pPr>
    <w:rPr>
      <w:sz w:val="18"/>
      <w:szCs w:val="18"/>
    </w:rPr>
  </w:style>
  <w:style w:type="character" w:customStyle="1" w:styleId="a8">
    <w:name w:val="页脚 字符"/>
    <w:basedOn w:val="a0"/>
    <w:link w:val="a7"/>
    <w:uiPriority w:val="99"/>
    <w:rsid w:val="001F087F"/>
    <w:rPr>
      <w:sz w:val="18"/>
      <w:szCs w:val="18"/>
    </w:rPr>
  </w:style>
  <w:style w:type="character" w:customStyle="1" w:styleId="10">
    <w:name w:val="标题 1 字符"/>
    <w:basedOn w:val="a0"/>
    <w:link w:val="1"/>
    <w:uiPriority w:val="9"/>
    <w:rsid w:val="000A5B94"/>
    <w:rPr>
      <w:b/>
      <w:bCs/>
      <w:kern w:val="44"/>
      <w:sz w:val="44"/>
      <w:szCs w:val="44"/>
    </w:rPr>
  </w:style>
  <w:style w:type="character" w:styleId="a9">
    <w:name w:val="page number"/>
    <w:rsid w:val="00011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577875">
      <w:bodyDiv w:val="1"/>
      <w:marLeft w:val="0"/>
      <w:marRight w:val="0"/>
      <w:marTop w:val="0"/>
      <w:marBottom w:val="0"/>
      <w:divBdr>
        <w:top w:val="none" w:sz="0" w:space="0" w:color="auto"/>
        <w:left w:val="none" w:sz="0" w:space="0" w:color="auto"/>
        <w:bottom w:val="none" w:sz="0" w:space="0" w:color="auto"/>
        <w:right w:val="none" w:sz="0" w:space="0" w:color="auto"/>
      </w:divBdr>
    </w:div>
    <w:div w:id="574167205">
      <w:bodyDiv w:val="1"/>
      <w:marLeft w:val="0"/>
      <w:marRight w:val="0"/>
      <w:marTop w:val="0"/>
      <w:marBottom w:val="0"/>
      <w:divBdr>
        <w:top w:val="none" w:sz="0" w:space="0" w:color="auto"/>
        <w:left w:val="none" w:sz="0" w:space="0" w:color="auto"/>
        <w:bottom w:val="none" w:sz="0" w:space="0" w:color="auto"/>
        <w:right w:val="none" w:sz="0" w:space="0" w:color="auto"/>
      </w:divBdr>
    </w:div>
    <w:div w:id="691877501">
      <w:bodyDiv w:val="1"/>
      <w:marLeft w:val="0"/>
      <w:marRight w:val="0"/>
      <w:marTop w:val="0"/>
      <w:marBottom w:val="0"/>
      <w:divBdr>
        <w:top w:val="none" w:sz="0" w:space="0" w:color="auto"/>
        <w:left w:val="none" w:sz="0" w:space="0" w:color="auto"/>
        <w:bottom w:val="none" w:sz="0" w:space="0" w:color="auto"/>
        <w:right w:val="none" w:sz="0" w:space="0" w:color="auto"/>
      </w:divBdr>
      <w:divsChild>
        <w:div w:id="783498162">
          <w:marLeft w:val="0"/>
          <w:marRight w:val="0"/>
          <w:marTop w:val="0"/>
          <w:marBottom w:val="0"/>
          <w:divBdr>
            <w:top w:val="none" w:sz="0" w:space="0" w:color="auto"/>
            <w:left w:val="none" w:sz="0" w:space="0" w:color="auto"/>
            <w:bottom w:val="none" w:sz="0" w:space="0" w:color="auto"/>
            <w:right w:val="none" w:sz="0" w:space="0" w:color="auto"/>
          </w:divBdr>
          <w:divsChild>
            <w:div w:id="1946687077">
              <w:marLeft w:val="0"/>
              <w:marRight w:val="0"/>
              <w:marTop w:val="0"/>
              <w:marBottom w:val="0"/>
              <w:divBdr>
                <w:top w:val="single" w:sz="6" w:space="31" w:color="BCBCBC"/>
                <w:left w:val="single" w:sz="6" w:space="31" w:color="BCBCBC"/>
                <w:bottom w:val="single" w:sz="6" w:space="15" w:color="BCBCBC"/>
                <w:right w:val="single" w:sz="6" w:space="31" w:color="BCBCBC"/>
              </w:divBdr>
              <w:divsChild>
                <w:div w:id="7753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2894">
      <w:bodyDiv w:val="1"/>
      <w:marLeft w:val="0"/>
      <w:marRight w:val="0"/>
      <w:marTop w:val="0"/>
      <w:marBottom w:val="0"/>
      <w:divBdr>
        <w:top w:val="none" w:sz="0" w:space="0" w:color="auto"/>
        <w:left w:val="none" w:sz="0" w:space="0" w:color="auto"/>
        <w:bottom w:val="none" w:sz="0" w:space="0" w:color="auto"/>
        <w:right w:val="none" w:sz="0" w:space="0" w:color="auto"/>
      </w:divBdr>
    </w:div>
    <w:div w:id="1537810214">
      <w:bodyDiv w:val="1"/>
      <w:marLeft w:val="0"/>
      <w:marRight w:val="0"/>
      <w:marTop w:val="0"/>
      <w:marBottom w:val="0"/>
      <w:divBdr>
        <w:top w:val="none" w:sz="0" w:space="0" w:color="auto"/>
        <w:left w:val="none" w:sz="0" w:space="0" w:color="auto"/>
        <w:bottom w:val="none" w:sz="0" w:space="0" w:color="auto"/>
        <w:right w:val="none" w:sz="0" w:space="0" w:color="auto"/>
      </w:divBdr>
    </w:div>
    <w:div w:id="180515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oe.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1284</TotalTime>
  <Pages>9</Pages>
  <Words>649</Words>
  <Characters>3705</Characters>
  <Application>Microsoft Office Word</Application>
  <DocSecurity>0</DocSecurity>
  <Lines>30</Lines>
  <Paragraphs>8</Paragraphs>
  <ScaleCrop>false</ScaleCrop>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117</cp:revision>
  <dcterms:created xsi:type="dcterms:W3CDTF">2017-01-11T02:20:00Z</dcterms:created>
  <dcterms:modified xsi:type="dcterms:W3CDTF">2020-04-24T01:34:00Z</dcterms:modified>
</cp:coreProperties>
</file>